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EB" w:rsidRDefault="00A572EB" w:rsidP="00A572EB"/>
    <w:tbl>
      <w:tblPr>
        <w:tblW w:w="1078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213"/>
        <w:gridCol w:w="257"/>
        <w:gridCol w:w="2410"/>
        <w:gridCol w:w="10"/>
      </w:tblGrid>
      <w:tr w:rsidR="00A572EB" w:rsidTr="00956CFB">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A572EB" w:rsidRDefault="00A572EB" w:rsidP="004817E2">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A572EB" w:rsidRDefault="00A572EB" w:rsidP="004817E2">
            <w:pPr>
              <w:pStyle w:val="stbilgi"/>
              <w:jc w:val="center"/>
              <w:rPr>
                <w:b/>
              </w:rPr>
            </w:pPr>
            <w:r>
              <w:rPr>
                <w:bCs/>
                <w:szCs w:val="20"/>
              </w:rPr>
              <w:t>Tekirdağ İl Gıda Tarım ve Hayvancılık Müdürlüğü</w:t>
            </w:r>
          </w:p>
          <w:p w:rsidR="00A572EB" w:rsidRPr="00F64247" w:rsidRDefault="00A572EB" w:rsidP="004817E2">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A572EB" w:rsidRPr="00F64247" w:rsidRDefault="00A572EB" w:rsidP="004817E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E11E48">
            <w:pPr>
              <w:pStyle w:val="Altbilgi"/>
              <w:ind w:right="357"/>
              <w:jc w:val="both"/>
              <w:rPr>
                <w:sz w:val="16"/>
                <w:szCs w:val="16"/>
              </w:rPr>
            </w:pPr>
            <w:r w:rsidRPr="00F64247">
              <w:rPr>
                <w:sz w:val="16"/>
                <w:szCs w:val="16"/>
              </w:rPr>
              <w:t>GTHB.</w:t>
            </w:r>
            <w:r>
              <w:rPr>
                <w:sz w:val="16"/>
                <w:szCs w:val="16"/>
              </w:rPr>
              <w:t>59.İLM</w:t>
            </w:r>
            <w:proofErr w:type="gramStart"/>
            <w:r>
              <w:rPr>
                <w:sz w:val="16"/>
                <w:szCs w:val="16"/>
              </w:rPr>
              <w:t>.</w:t>
            </w:r>
            <w:r w:rsidR="00E11E48">
              <w:rPr>
                <w:sz w:val="16"/>
                <w:szCs w:val="16"/>
              </w:rPr>
              <w:t>.</w:t>
            </w:r>
            <w:proofErr w:type="gramEnd"/>
            <w:r w:rsidR="00E11E48">
              <w:rPr>
                <w:sz w:val="16"/>
                <w:szCs w:val="16"/>
              </w:rPr>
              <w:t>/KYS.087</w:t>
            </w:r>
          </w:p>
        </w:tc>
      </w:tr>
      <w:tr w:rsidR="00A572EB" w:rsidTr="00956CFB">
        <w:trPr>
          <w:gridAfter w:val="1"/>
          <w:wAfter w:w="10" w:type="dxa"/>
          <w:trHeight w:val="295"/>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352956" w:rsidRDefault="00A572EB" w:rsidP="004817E2">
            <w:pPr>
              <w:pStyle w:val="Altbilgi"/>
              <w:ind w:right="357"/>
              <w:rPr>
                <w:sz w:val="16"/>
                <w:szCs w:val="16"/>
              </w:rPr>
            </w:pPr>
            <w:r>
              <w:rPr>
                <w:sz w:val="16"/>
                <w:szCs w:val="16"/>
              </w:rPr>
              <w:t>00</w:t>
            </w:r>
          </w:p>
        </w:tc>
      </w:tr>
      <w:tr w:rsidR="00A572EB" w:rsidTr="00956CFB">
        <w:trPr>
          <w:gridAfter w:val="1"/>
          <w:wAfter w:w="10" w:type="dxa"/>
          <w:trHeight w:val="253"/>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E129E7" w:rsidRDefault="00A572EB" w:rsidP="004817E2">
            <w:pPr>
              <w:pStyle w:val="Altbilgi"/>
              <w:ind w:right="357"/>
              <w:rPr>
                <w:sz w:val="16"/>
                <w:szCs w:val="16"/>
              </w:rPr>
            </w:pPr>
            <w:r>
              <w:rPr>
                <w:sz w:val="16"/>
                <w:szCs w:val="16"/>
              </w:rPr>
              <w:t>00.00.0000</w:t>
            </w:r>
          </w:p>
        </w:tc>
      </w:tr>
      <w:tr w:rsidR="00A572EB" w:rsidTr="00956CFB">
        <w:trPr>
          <w:gridAfter w:val="1"/>
          <w:wAfter w:w="10" w:type="dxa"/>
          <w:trHeight w:val="307"/>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956CFB">
        <w:trPr>
          <w:gridAfter w:val="1"/>
          <w:wAfter w:w="10" w:type="dxa"/>
          <w:trHeight w:val="246"/>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956CFB">
            <w:pPr>
              <w:pStyle w:val="Altbilgi"/>
              <w:ind w:right="357"/>
              <w:rPr>
                <w:sz w:val="16"/>
                <w:szCs w:val="16"/>
              </w:rPr>
            </w:pPr>
            <w:r w:rsidRPr="00F64247">
              <w:rPr>
                <w:sz w:val="16"/>
                <w:szCs w:val="16"/>
              </w:rPr>
              <w:t xml:space="preserve">Sayfa </w:t>
            </w:r>
            <w:r w:rsidR="00386D18" w:rsidRPr="00F64247">
              <w:rPr>
                <w:b/>
                <w:bCs/>
                <w:sz w:val="16"/>
                <w:szCs w:val="16"/>
              </w:rPr>
              <w:fldChar w:fldCharType="begin"/>
            </w:r>
            <w:r w:rsidRPr="00F64247">
              <w:rPr>
                <w:b/>
                <w:bCs/>
                <w:sz w:val="16"/>
                <w:szCs w:val="16"/>
              </w:rPr>
              <w:instrText>PAGE  \* Arabic  \* MERGEFORMAT</w:instrText>
            </w:r>
            <w:r w:rsidR="00386D18" w:rsidRPr="00F64247">
              <w:rPr>
                <w:b/>
                <w:bCs/>
                <w:sz w:val="16"/>
                <w:szCs w:val="16"/>
              </w:rPr>
              <w:fldChar w:fldCharType="separate"/>
            </w:r>
            <w:r w:rsidR="005E3037">
              <w:rPr>
                <w:b/>
                <w:bCs/>
                <w:noProof/>
                <w:sz w:val="16"/>
                <w:szCs w:val="16"/>
              </w:rPr>
              <w:t>1</w:t>
            </w:r>
            <w:r w:rsidR="00386D18" w:rsidRPr="00F64247">
              <w:rPr>
                <w:b/>
                <w:bCs/>
                <w:sz w:val="16"/>
                <w:szCs w:val="16"/>
              </w:rPr>
              <w:fldChar w:fldCharType="end"/>
            </w:r>
            <w:r w:rsidR="00956CFB">
              <w:rPr>
                <w:sz w:val="16"/>
                <w:szCs w:val="16"/>
              </w:rPr>
              <w:t xml:space="preserve"> / 7</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A572EB" w:rsidRPr="004B4A7D" w:rsidRDefault="00A572EB" w:rsidP="004817E2">
            <w:pPr>
              <w:rPr>
                <w:b/>
                <w:bCs/>
              </w:rPr>
            </w:pPr>
            <w:r w:rsidRPr="004B4A7D">
              <w:rPr>
                <w:b/>
                <w:bCs/>
              </w:rPr>
              <w:t xml:space="preserve">Süreç Adı </w:t>
            </w:r>
          </w:p>
        </w:tc>
        <w:tc>
          <w:tcPr>
            <w:tcW w:w="5424" w:type="dxa"/>
            <w:gridSpan w:val="10"/>
            <w:vAlign w:val="center"/>
          </w:tcPr>
          <w:p w:rsidR="00A572EB" w:rsidRPr="004B4A7D" w:rsidRDefault="00E46D4F" w:rsidP="002E747B">
            <w:pPr>
              <w:rPr>
                <w:bCs/>
                <w:szCs w:val="20"/>
              </w:rPr>
            </w:pPr>
            <w:r>
              <w:rPr>
                <w:b/>
                <w:i/>
              </w:rPr>
              <w:t>MANDA-MALAK</w:t>
            </w:r>
            <w:r w:rsidR="00E63166">
              <w:rPr>
                <w:b/>
                <w:i/>
              </w:rPr>
              <w:t xml:space="preserve"> DESTEKLEMESİ</w:t>
            </w:r>
            <w:r w:rsidR="00CE1D06" w:rsidRPr="00EA2AD8">
              <w:rPr>
                <w:b/>
                <w:i/>
              </w:rPr>
              <w:t xml:space="preserve"> SÜRECİ</w:t>
            </w:r>
          </w:p>
        </w:tc>
        <w:tc>
          <w:tcPr>
            <w:tcW w:w="2677" w:type="dxa"/>
            <w:gridSpan w:val="3"/>
            <w:vAlign w:val="center"/>
          </w:tcPr>
          <w:p w:rsidR="00A572EB" w:rsidRPr="004B4A7D" w:rsidRDefault="008739BD" w:rsidP="004817E2">
            <w:pPr>
              <w:rPr>
                <w:bCs/>
              </w:rPr>
            </w:pPr>
            <w:r>
              <w:rPr>
                <w:bCs/>
                <w:szCs w:val="20"/>
              </w:rPr>
              <w:t>Süreç No:</w:t>
            </w:r>
            <w:r w:rsidR="00E11E48">
              <w:rPr>
                <w:bCs/>
                <w:szCs w:val="20"/>
              </w:rPr>
              <w:t>087</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A572EB" w:rsidRPr="004B4A7D" w:rsidRDefault="00A572EB" w:rsidP="004817E2">
            <w:pPr>
              <w:rPr>
                <w:b/>
                <w:bCs/>
              </w:rPr>
            </w:pPr>
          </w:p>
          <w:p w:rsidR="00A572EB" w:rsidRPr="004B4A7D" w:rsidRDefault="00A572EB" w:rsidP="004817E2">
            <w:pPr>
              <w:rPr>
                <w:b/>
                <w:bCs/>
              </w:rPr>
            </w:pPr>
            <w:r w:rsidRPr="004B4A7D">
              <w:rPr>
                <w:b/>
                <w:bCs/>
              </w:rPr>
              <w:t>Süreç Tipi</w:t>
            </w:r>
          </w:p>
        </w:tc>
        <w:tc>
          <w:tcPr>
            <w:tcW w:w="8101" w:type="dxa"/>
            <w:gridSpan w:val="13"/>
            <w:vAlign w:val="center"/>
          </w:tcPr>
          <w:p w:rsidR="00A572EB" w:rsidRPr="004B4A7D" w:rsidRDefault="00A572EB" w:rsidP="004817E2">
            <w:pPr>
              <w:rPr>
                <w:bCs/>
              </w:rPr>
            </w:pPr>
            <w:proofErr w:type="spellStart"/>
            <w:r w:rsidRPr="004B4A7D">
              <w:rPr>
                <w:bCs/>
              </w:rPr>
              <w:t>Operasyonel</w:t>
            </w:r>
            <w:proofErr w:type="spellEnd"/>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A572EB" w:rsidRPr="004B4A7D" w:rsidRDefault="00A572EB" w:rsidP="004817E2">
            <w:pPr>
              <w:rPr>
                <w:b/>
                <w:bCs/>
              </w:rPr>
            </w:pPr>
          </w:p>
          <w:p w:rsidR="00A572EB" w:rsidRPr="004B4A7D" w:rsidRDefault="00A572EB" w:rsidP="004817E2">
            <w:pPr>
              <w:rPr>
                <w:b/>
                <w:bCs/>
              </w:rPr>
            </w:pPr>
            <w:r w:rsidRPr="004B4A7D">
              <w:rPr>
                <w:b/>
                <w:bCs/>
              </w:rPr>
              <w:t xml:space="preserve">Süreç Sahibi  </w:t>
            </w:r>
          </w:p>
        </w:tc>
        <w:tc>
          <w:tcPr>
            <w:tcW w:w="8101" w:type="dxa"/>
            <w:gridSpan w:val="13"/>
            <w:vAlign w:val="center"/>
          </w:tcPr>
          <w:p w:rsidR="00A572EB" w:rsidRPr="004B4A7D" w:rsidRDefault="00A572EB" w:rsidP="004817E2">
            <w:r>
              <w:t xml:space="preserve">İl Gıda Tarım ve Hayvancılık </w:t>
            </w:r>
            <w:r w:rsidRPr="003C7385">
              <w:t>Müdürü</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A572EB" w:rsidRPr="004B4A7D" w:rsidRDefault="00A572EB" w:rsidP="004817E2">
            <w:pPr>
              <w:rPr>
                <w:b/>
                <w:bCs/>
              </w:rPr>
            </w:pPr>
            <w:r w:rsidRPr="004B4A7D">
              <w:rPr>
                <w:b/>
                <w:bCs/>
              </w:rPr>
              <w:t>Süreç Sorumlusu/Sorumluları</w:t>
            </w:r>
          </w:p>
        </w:tc>
        <w:tc>
          <w:tcPr>
            <w:tcW w:w="8101" w:type="dxa"/>
            <w:gridSpan w:val="13"/>
            <w:vAlign w:val="center"/>
          </w:tcPr>
          <w:p w:rsidR="00A572EB" w:rsidRPr="007315F6" w:rsidRDefault="00A572EB" w:rsidP="004817E2">
            <w:r w:rsidRPr="007315F6">
              <w:t xml:space="preserve">İl Gıda Tarım ve Hayvancılık Müdür Yardımcısı </w:t>
            </w:r>
          </w:p>
          <w:p w:rsidR="00A572EB" w:rsidRPr="007315F6" w:rsidRDefault="00A572EB" w:rsidP="004817E2">
            <w:pPr>
              <w:rPr>
                <w:color w:val="FF0000"/>
              </w:rPr>
            </w:pPr>
            <w:r>
              <w:rPr>
                <w:color w:val="000000"/>
              </w:rPr>
              <w:t xml:space="preserve">Hayvan Sağlığı ve </w:t>
            </w:r>
            <w:r w:rsidRPr="007315F6">
              <w:rPr>
                <w:color w:val="000000"/>
              </w:rPr>
              <w:t>Yetiştirici</w:t>
            </w:r>
            <w:r>
              <w:rPr>
                <w:color w:val="000000"/>
              </w:rPr>
              <w:t>liği Şube Müdürü</w:t>
            </w:r>
          </w:p>
          <w:p w:rsidR="00A572EB" w:rsidRPr="00780948" w:rsidRDefault="005E2EBD" w:rsidP="004817E2">
            <w:r>
              <w:t xml:space="preserve">İlçe </w:t>
            </w:r>
            <w:r w:rsidR="002E1009" w:rsidRPr="007315F6">
              <w:t>Gıda Tarım ve Hayvancılık</w:t>
            </w:r>
            <w:r w:rsidR="002E1009">
              <w:t xml:space="preserve"> </w:t>
            </w:r>
            <w:r>
              <w:t>Müdürü</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A572EB" w:rsidRPr="004B4A7D" w:rsidRDefault="00A572EB" w:rsidP="004817E2">
            <w:pPr>
              <w:rPr>
                <w:b/>
                <w:bCs/>
              </w:rPr>
            </w:pPr>
            <w:r w:rsidRPr="004B4A7D">
              <w:rPr>
                <w:b/>
                <w:bCs/>
              </w:rPr>
              <w:t>Süreç Uygulayıcıları</w:t>
            </w:r>
          </w:p>
        </w:tc>
        <w:tc>
          <w:tcPr>
            <w:tcW w:w="8101" w:type="dxa"/>
            <w:gridSpan w:val="13"/>
            <w:vAlign w:val="center"/>
          </w:tcPr>
          <w:p w:rsidR="00A572EB" w:rsidRPr="008739BD" w:rsidRDefault="002E747B" w:rsidP="004817E2">
            <w:pPr>
              <w:widowControl w:val="0"/>
              <w:autoSpaceDE w:val="0"/>
              <w:autoSpaceDN w:val="0"/>
              <w:adjustRightInd w:val="0"/>
              <w:spacing w:before="97"/>
            </w:pPr>
            <w:r w:rsidRPr="008739BD">
              <w:t xml:space="preserve">İl Müdürlüğü </w:t>
            </w:r>
          </w:p>
          <w:p w:rsidR="00A572EB" w:rsidRPr="003C7385" w:rsidRDefault="00C17813" w:rsidP="004817E2">
            <w:pPr>
              <w:widowControl w:val="0"/>
              <w:autoSpaceDE w:val="0"/>
              <w:autoSpaceDN w:val="0"/>
              <w:adjustRightInd w:val="0"/>
              <w:spacing w:before="97"/>
            </w:pPr>
            <w:r>
              <w:t>Veteriner Hekim, Ziraat Mühendisi(Zootekni)</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A572EB" w:rsidRPr="004B4A7D" w:rsidRDefault="00A572EB" w:rsidP="004817E2">
            <w:pPr>
              <w:ind w:left="113" w:right="113"/>
              <w:jc w:val="center"/>
              <w:rPr>
                <w:b/>
                <w:bCs/>
              </w:rPr>
            </w:pPr>
          </w:p>
          <w:p w:rsidR="00A572EB" w:rsidRPr="004B4A7D" w:rsidRDefault="00A572EB" w:rsidP="004817E2">
            <w:pPr>
              <w:ind w:left="113" w:right="113"/>
              <w:jc w:val="center"/>
              <w:rPr>
                <w:b/>
                <w:bCs/>
              </w:rPr>
            </w:pPr>
            <w:r w:rsidRPr="004B4A7D">
              <w:rPr>
                <w:b/>
                <w:bCs/>
              </w:rPr>
              <w:t>SÜREÇ SINIRLARI</w:t>
            </w:r>
          </w:p>
        </w:tc>
        <w:tc>
          <w:tcPr>
            <w:tcW w:w="1873" w:type="dxa"/>
            <w:gridSpan w:val="2"/>
            <w:vAlign w:val="center"/>
          </w:tcPr>
          <w:p w:rsidR="00A572EB" w:rsidRPr="004B4A7D" w:rsidRDefault="00A572EB" w:rsidP="004817E2">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A572EB" w:rsidRPr="00F71F88" w:rsidRDefault="00A572EB" w:rsidP="002E747B">
            <w:pPr>
              <w:rPr>
                <w:bCs/>
              </w:rPr>
            </w:pPr>
            <w:r>
              <w:rPr>
                <w:bCs/>
              </w:rPr>
              <w:t>İl</w:t>
            </w:r>
            <w:r w:rsidR="00E63166">
              <w:rPr>
                <w:bCs/>
              </w:rPr>
              <w:t>çe</w:t>
            </w:r>
            <w:r>
              <w:rPr>
                <w:bCs/>
              </w:rPr>
              <w:t xml:space="preserve"> Müdürlüğüne </w:t>
            </w:r>
            <w:r w:rsidR="00C17813">
              <w:rPr>
                <w:bCs/>
              </w:rPr>
              <w:t xml:space="preserve">Yetiştirici </w:t>
            </w:r>
            <w:r>
              <w:rPr>
                <w:bCs/>
              </w:rPr>
              <w:t>Başvuru</w:t>
            </w:r>
            <w:r w:rsidR="00C17813">
              <w:rPr>
                <w:bCs/>
              </w:rPr>
              <w:t>ları</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A572EB" w:rsidRPr="004B4A7D" w:rsidRDefault="00A572EB" w:rsidP="004817E2">
            <w:pPr>
              <w:rPr>
                <w:b/>
                <w:bCs/>
              </w:rPr>
            </w:pPr>
          </w:p>
        </w:tc>
        <w:tc>
          <w:tcPr>
            <w:tcW w:w="1873" w:type="dxa"/>
            <w:gridSpan w:val="2"/>
            <w:vAlign w:val="center"/>
          </w:tcPr>
          <w:p w:rsidR="00A572EB" w:rsidRPr="004B4A7D" w:rsidRDefault="00A572EB" w:rsidP="004817E2">
            <w:pPr>
              <w:spacing w:line="360" w:lineRule="auto"/>
              <w:rPr>
                <w:b/>
                <w:bCs/>
              </w:rPr>
            </w:pPr>
            <w:r w:rsidRPr="004B4A7D">
              <w:rPr>
                <w:b/>
                <w:bCs/>
              </w:rPr>
              <w:t>Bitiş Noktası</w:t>
            </w:r>
          </w:p>
        </w:tc>
        <w:tc>
          <w:tcPr>
            <w:tcW w:w="6228" w:type="dxa"/>
            <w:gridSpan w:val="11"/>
            <w:vAlign w:val="center"/>
          </w:tcPr>
          <w:p w:rsidR="00A572EB" w:rsidRPr="007315F6" w:rsidRDefault="00E63166" w:rsidP="00E63166">
            <w:pPr>
              <w:rPr>
                <w:bCs/>
              </w:rPr>
            </w:pPr>
            <w:r>
              <w:rPr>
                <w:bCs/>
              </w:rPr>
              <w:t>Ödeme evraklarının HAYGEM’</w:t>
            </w:r>
            <w:r w:rsidR="008739BD">
              <w:rPr>
                <w:bCs/>
              </w:rPr>
              <w:t xml:space="preserve"> </w:t>
            </w:r>
            <w:r>
              <w:rPr>
                <w:bCs/>
              </w:rPr>
              <w:t>e gönderilmesi</w:t>
            </w:r>
            <w:r w:rsidR="002E747B">
              <w:rPr>
                <w:bCs/>
              </w:rPr>
              <w:t>.</w:t>
            </w:r>
            <w:r w:rsidR="00A572EB">
              <w:rPr>
                <w:bCs/>
              </w:rPr>
              <w:t xml:space="preserve"> </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A572EB" w:rsidRPr="004B4A7D" w:rsidRDefault="00A572EB" w:rsidP="004817E2">
            <w:pPr>
              <w:jc w:val="center"/>
              <w:rPr>
                <w:b/>
              </w:rPr>
            </w:pPr>
            <w:r w:rsidRPr="004B4A7D">
              <w:rPr>
                <w:b/>
              </w:rPr>
              <w:t>GİRDİLER</w:t>
            </w:r>
          </w:p>
        </w:tc>
        <w:tc>
          <w:tcPr>
            <w:tcW w:w="4222" w:type="dxa"/>
            <w:gridSpan w:val="7"/>
            <w:vAlign w:val="center"/>
          </w:tcPr>
          <w:p w:rsidR="00A572EB" w:rsidRPr="004B4A7D" w:rsidRDefault="00A572EB" w:rsidP="004817E2">
            <w:pPr>
              <w:jc w:val="center"/>
              <w:rPr>
                <w:b/>
              </w:rPr>
            </w:pPr>
            <w:r w:rsidRPr="004B4A7D">
              <w:rPr>
                <w:b/>
              </w:rPr>
              <w:t>GİRDİ SAĞLAYANLAR</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676AFB" w:rsidRDefault="00676AFB" w:rsidP="00676AFB">
            <w:pPr>
              <w:shd w:val="clear" w:color="auto" w:fill="FFFFFF"/>
              <w:spacing w:line="240" w:lineRule="atLeast"/>
              <w:jc w:val="both"/>
              <w:rPr>
                <w:bCs/>
                <w:sz w:val="20"/>
                <w:szCs w:val="20"/>
              </w:rPr>
            </w:pPr>
            <w:r>
              <w:rPr>
                <w:bCs/>
                <w:sz w:val="20"/>
                <w:szCs w:val="20"/>
              </w:rPr>
              <w:t xml:space="preserve">     5488 sayılı Tarım Kanununun 19’uncu maddesine göre her yıl yayımlanan Tarımsal Desteklemelere İlişkin Karar,</w:t>
            </w:r>
          </w:p>
          <w:p w:rsidR="00676AFB" w:rsidRDefault="00676AFB" w:rsidP="00676AFB">
            <w:pPr>
              <w:shd w:val="clear" w:color="auto" w:fill="FFFFFF"/>
              <w:spacing w:line="240" w:lineRule="atLeast"/>
              <w:jc w:val="both"/>
              <w:rPr>
                <w:bCs/>
                <w:sz w:val="20"/>
                <w:szCs w:val="20"/>
              </w:rPr>
            </w:pPr>
            <w:r>
              <w:rPr>
                <w:bCs/>
                <w:sz w:val="20"/>
                <w:szCs w:val="20"/>
              </w:rPr>
              <w:t xml:space="preserve">     Her yıl yayımlanan Tarımsal Desteklemelere İlişkin Karar kapsamında Gıda Tarım ve Hayvancılık Bakanlığı tarafından hazırlanan Hayvancılık Desteklemeleri Hakkında Uygulama Esasları Tebliği,</w:t>
            </w:r>
          </w:p>
          <w:p w:rsidR="00952C3E" w:rsidRDefault="00676AFB" w:rsidP="00676AFB">
            <w:pPr>
              <w:shd w:val="clear" w:color="auto" w:fill="FFFFFF"/>
              <w:spacing w:line="240" w:lineRule="atLeast"/>
              <w:jc w:val="both"/>
              <w:rPr>
                <w:bCs/>
                <w:sz w:val="20"/>
                <w:szCs w:val="20"/>
              </w:rPr>
            </w:pPr>
            <w:r>
              <w:rPr>
                <w:bCs/>
                <w:sz w:val="20"/>
                <w:szCs w:val="20"/>
              </w:rPr>
              <w:t xml:space="preserve">     </w:t>
            </w:r>
            <w:r w:rsidR="005F5E0D" w:rsidRPr="00E63166">
              <w:rPr>
                <w:bCs/>
                <w:sz w:val="20"/>
                <w:szCs w:val="20"/>
              </w:rPr>
              <w:t xml:space="preserve">5996 sayılı Veteriner Hizmetleri, Bitki Sağlığı, Gıda ve Yem Kanunu; </w:t>
            </w:r>
          </w:p>
          <w:p w:rsidR="004746AF" w:rsidRDefault="004746AF" w:rsidP="004746AF">
            <w:pPr>
              <w:shd w:val="clear" w:color="auto" w:fill="FFFFFF"/>
              <w:spacing w:before="100" w:beforeAutospacing="1" w:after="100" w:afterAutospacing="1" w:line="240" w:lineRule="exact"/>
              <w:jc w:val="center"/>
            </w:pPr>
            <w:r>
              <w:rPr>
                <w:b/>
                <w:bCs/>
                <w:sz w:val="18"/>
                <w:szCs w:val="18"/>
              </w:rPr>
              <w:t>HAYVANCILIK DESTEKLEMELERİ HAKKINDA UYGULAMA ESASLARI TEBLİĞİ (TEBLİĞ NO: 2017/32)</w:t>
            </w:r>
          </w:p>
          <w:p w:rsidR="00E46D4F" w:rsidRPr="0042171F" w:rsidRDefault="00E46D4F" w:rsidP="00E46D4F">
            <w:pPr>
              <w:tabs>
                <w:tab w:val="left" w:pos="566"/>
              </w:tabs>
              <w:spacing w:before="100" w:beforeAutospacing="1" w:after="100" w:afterAutospacing="1" w:line="240" w:lineRule="exact"/>
              <w:ind w:firstLine="567"/>
              <w:jc w:val="both"/>
            </w:pPr>
            <w:r w:rsidRPr="0042171F">
              <w:rPr>
                <w:b/>
                <w:sz w:val="18"/>
                <w:szCs w:val="18"/>
              </w:rPr>
              <w:t>Anaç manda desteklemesi</w:t>
            </w:r>
          </w:p>
          <w:p w:rsidR="00E46D4F" w:rsidRPr="0042171F" w:rsidRDefault="00E46D4F" w:rsidP="00E46D4F">
            <w:pPr>
              <w:spacing w:before="100" w:beforeAutospacing="1" w:after="100" w:afterAutospacing="1" w:line="240" w:lineRule="exact"/>
              <w:ind w:firstLine="567"/>
              <w:jc w:val="both"/>
            </w:pPr>
            <w:r w:rsidRPr="0042171F">
              <w:rPr>
                <w:b/>
                <w:sz w:val="18"/>
                <w:szCs w:val="18"/>
              </w:rPr>
              <w:t>MADDE 6 -</w:t>
            </w:r>
            <w:r w:rsidRPr="0042171F">
              <w:rPr>
                <w:sz w:val="18"/>
                <w:szCs w:val="18"/>
              </w:rPr>
              <w:t xml:space="preserve"> (1) Damızlık manda yetiştiricileri birliği bulunan illerde birliğe üye olma şartlarını taşıyan yetiştiriciler, birliğe üye olmaları koşuluyla birlikler aracılığıyla, bu birliklere üye olma şartlarını taşımayan veya birlik bulunmayan illerdeki yetiştiriciler ise il/ilçe müdürlüğü aracılığıyla başvurmaları halinde anaç manda desteklemesinden yararlandırılır.</w:t>
            </w:r>
          </w:p>
          <w:p w:rsidR="00E46D4F" w:rsidRPr="0042171F" w:rsidRDefault="00E46D4F" w:rsidP="00E46D4F">
            <w:pPr>
              <w:tabs>
                <w:tab w:val="left" w:pos="566"/>
              </w:tabs>
              <w:spacing w:before="100" w:beforeAutospacing="1" w:after="100" w:afterAutospacing="1" w:line="240" w:lineRule="exact"/>
              <w:ind w:firstLine="567"/>
              <w:jc w:val="both"/>
            </w:pPr>
            <w:r w:rsidRPr="0042171F">
              <w:rPr>
                <w:sz w:val="18"/>
                <w:szCs w:val="18"/>
              </w:rPr>
              <w:t>(2) Desteklenecek mandalarda aranacak şartlar;</w:t>
            </w:r>
          </w:p>
          <w:p w:rsidR="00E46D4F" w:rsidRPr="0042171F" w:rsidRDefault="00E46D4F" w:rsidP="00E46D4F">
            <w:pPr>
              <w:tabs>
                <w:tab w:val="left" w:pos="566"/>
              </w:tabs>
              <w:spacing w:before="100" w:beforeAutospacing="1" w:after="100" w:afterAutospacing="1" w:line="240" w:lineRule="exact"/>
              <w:ind w:firstLine="567"/>
              <w:jc w:val="both"/>
            </w:pPr>
            <w:r w:rsidRPr="0042171F">
              <w:rPr>
                <w:sz w:val="18"/>
                <w:szCs w:val="18"/>
              </w:rPr>
              <w:t xml:space="preserve">a) Anaç manda desteklemesinden faydalanacak yetiştiricilerin; işletmeleri ve anaç mandaları </w:t>
            </w:r>
            <w:proofErr w:type="spellStart"/>
            <w:r w:rsidRPr="0042171F">
              <w:rPr>
                <w:sz w:val="18"/>
                <w:szCs w:val="18"/>
              </w:rPr>
              <w:t>TÜRKVET’e</w:t>
            </w:r>
            <w:proofErr w:type="spellEnd"/>
            <w:r w:rsidRPr="0042171F">
              <w:rPr>
                <w:sz w:val="18"/>
                <w:szCs w:val="18"/>
              </w:rPr>
              <w:t xml:space="preserve"> </w:t>
            </w:r>
            <w:proofErr w:type="gramStart"/>
            <w:r w:rsidRPr="0042171F">
              <w:rPr>
                <w:sz w:val="18"/>
                <w:szCs w:val="18"/>
              </w:rPr>
              <w:t>31/12/2017</w:t>
            </w:r>
            <w:proofErr w:type="gramEnd"/>
            <w:r w:rsidRPr="0042171F">
              <w:rPr>
                <w:sz w:val="18"/>
                <w:szCs w:val="18"/>
              </w:rPr>
              <w:t xml:space="preserve"> tarihinde kayıtlı olmalıdır.</w:t>
            </w:r>
          </w:p>
          <w:p w:rsidR="00E46D4F" w:rsidRPr="0042171F" w:rsidRDefault="00E46D4F" w:rsidP="00E46D4F">
            <w:pPr>
              <w:tabs>
                <w:tab w:val="left" w:pos="566"/>
              </w:tabs>
              <w:spacing w:before="100" w:beforeAutospacing="1" w:after="100" w:afterAutospacing="1" w:line="240" w:lineRule="exact"/>
              <w:ind w:firstLine="567"/>
              <w:jc w:val="both"/>
            </w:pPr>
            <w:r w:rsidRPr="0042171F">
              <w:rPr>
                <w:sz w:val="18"/>
                <w:szCs w:val="18"/>
              </w:rPr>
              <w:t xml:space="preserve">b) </w:t>
            </w:r>
            <w:proofErr w:type="spellStart"/>
            <w:r w:rsidRPr="0042171F">
              <w:rPr>
                <w:sz w:val="18"/>
                <w:szCs w:val="18"/>
              </w:rPr>
              <w:t>TÜRKVET’te</w:t>
            </w:r>
            <w:proofErr w:type="spellEnd"/>
            <w:r w:rsidRPr="0042171F">
              <w:rPr>
                <w:sz w:val="18"/>
                <w:szCs w:val="18"/>
              </w:rPr>
              <w:t xml:space="preserve">, anaç mandaların desteklemeye müracaat eden işletmeye geliş tarihi </w:t>
            </w:r>
            <w:proofErr w:type="gramStart"/>
            <w:r w:rsidRPr="0042171F">
              <w:rPr>
                <w:sz w:val="18"/>
                <w:szCs w:val="18"/>
              </w:rPr>
              <w:t>1/10/2017</w:t>
            </w:r>
            <w:proofErr w:type="gramEnd"/>
            <w:r w:rsidRPr="0042171F">
              <w:rPr>
                <w:sz w:val="18"/>
                <w:szCs w:val="18"/>
              </w:rPr>
              <w:t xml:space="preserve"> tarihinden önce olmalıdır.</w:t>
            </w:r>
          </w:p>
          <w:p w:rsidR="00E46D4F" w:rsidRPr="0042171F" w:rsidRDefault="00E46D4F" w:rsidP="00E46D4F">
            <w:pPr>
              <w:tabs>
                <w:tab w:val="left" w:pos="566"/>
              </w:tabs>
              <w:spacing w:before="100" w:beforeAutospacing="1" w:after="100" w:afterAutospacing="1" w:line="240" w:lineRule="exact"/>
              <w:ind w:firstLine="567"/>
              <w:jc w:val="both"/>
            </w:pPr>
            <w:r w:rsidRPr="0042171F">
              <w:rPr>
                <w:sz w:val="18"/>
                <w:szCs w:val="18"/>
              </w:rPr>
              <w:t xml:space="preserve">c) Farklı illerde işletmesi bulunan yetiştiriciler, hayvanlarını </w:t>
            </w:r>
            <w:proofErr w:type="gramStart"/>
            <w:r w:rsidRPr="0042171F">
              <w:rPr>
                <w:sz w:val="18"/>
                <w:szCs w:val="18"/>
              </w:rPr>
              <w:t>1/10/2017</w:t>
            </w:r>
            <w:proofErr w:type="gramEnd"/>
            <w:r w:rsidRPr="0042171F">
              <w:rPr>
                <w:sz w:val="18"/>
                <w:szCs w:val="18"/>
              </w:rPr>
              <w:t xml:space="preserve">- 31/12/2017 tarihleri arasında diğer ildeki işletmesine Veteriner Sağlık Raporu ile nakletmeleri halinde, desteklemeye ilişkin diğer şartların da sağlanması koşuluyla </w:t>
            </w:r>
            <w:r w:rsidRPr="0042171F">
              <w:rPr>
                <w:sz w:val="18"/>
                <w:szCs w:val="18"/>
              </w:rPr>
              <w:lastRenderedPageBreak/>
              <w:t>desteklemeden yararlanır.</w:t>
            </w:r>
          </w:p>
          <w:p w:rsidR="00E46D4F" w:rsidRPr="0042171F" w:rsidRDefault="00E46D4F" w:rsidP="00E46D4F">
            <w:pPr>
              <w:spacing w:before="100" w:beforeAutospacing="1" w:after="100" w:afterAutospacing="1" w:line="240" w:lineRule="exact"/>
              <w:ind w:firstLine="567"/>
              <w:jc w:val="both"/>
            </w:pPr>
            <w:r w:rsidRPr="0042171F">
              <w:rPr>
                <w:sz w:val="18"/>
                <w:szCs w:val="18"/>
              </w:rPr>
              <w:t>(3) Soy kütüğü anaç manda desteklemesinde aranacak şartlar;</w:t>
            </w:r>
          </w:p>
          <w:p w:rsidR="00E46D4F" w:rsidRPr="0042171F" w:rsidRDefault="00E46D4F" w:rsidP="00E46D4F">
            <w:pPr>
              <w:spacing w:before="100" w:beforeAutospacing="1" w:after="100" w:afterAutospacing="1" w:line="240" w:lineRule="exact"/>
              <w:ind w:firstLine="567"/>
              <w:jc w:val="both"/>
            </w:pPr>
            <w:r w:rsidRPr="0042171F">
              <w:rPr>
                <w:sz w:val="18"/>
                <w:szCs w:val="18"/>
              </w:rPr>
              <w:t xml:space="preserve">a) </w:t>
            </w:r>
            <w:proofErr w:type="gramStart"/>
            <w:r w:rsidRPr="0042171F">
              <w:rPr>
                <w:sz w:val="18"/>
                <w:szCs w:val="18"/>
              </w:rPr>
              <w:t>1/10/2017</w:t>
            </w:r>
            <w:proofErr w:type="gramEnd"/>
            <w:r w:rsidRPr="0042171F">
              <w:rPr>
                <w:sz w:val="18"/>
                <w:szCs w:val="18"/>
              </w:rPr>
              <w:t xml:space="preserve"> tarihinden önce </w:t>
            </w:r>
            <w:proofErr w:type="spellStart"/>
            <w:r w:rsidRPr="0042171F">
              <w:rPr>
                <w:sz w:val="18"/>
                <w:szCs w:val="18"/>
              </w:rPr>
              <w:t>MIS’ın</w:t>
            </w:r>
            <w:proofErr w:type="spellEnd"/>
            <w:r w:rsidRPr="0042171F">
              <w:rPr>
                <w:sz w:val="18"/>
                <w:szCs w:val="18"/>
              </w:rPr>
              <w:t xml:space="preserve"> soy kütüğü bölümüne kaydedilmiş ve 31/12/2017 tarihinde halen kayıtlı ve bilgileri TÜRKVET kayıtları ile uyumlu olmalıdır. </w:t>
            </w:r>
          </w:p>
          <w:p w:rsidR="00E46D4F" w:rsidRPr="0042171F" w:rsidRDefault="00E46D4F" w:rsidP="00E46D4F">
            <w:pPr>
              <w:spacing w:before="100" w:beforeAutospacing="1" w:after="100" w:afterAutospacing="1" w:line="240" w:lineRule="exact"/>
              <w:ind w:firstLine="567"/>
              <w:jc w:val="both"/>
            </w:pPr>
            <w:r w:rsidRPr="0042171F">
              <w:rPr>
                <w:sz w:val="18"/>
                <w:szCs w:val="18"/>
              </w:rPr>
              <w:t>b) İşletmede 2017 yılında en az 3 kez süt ölçümü yapılmış olmalıdır.</w:t>
            </w:r>
          </w:p>
          <w:p w:rsidR="00E46D4F" w:rsidRPr="0042171F" w:rsidRDefault="00E46D4F" w:rsidP="00E46D4F">
            <w:pPr>
              <w:spacing w:before="100" w:beforeAutospacing="1" w:after="100" w:afterAutospacing="1" w:line="240" w:lineRule="exact"/>
              <w:ind w:firstLine="567"/>
              <w:jc w:val="both"/>
            </w:pPr>
            <w:r w:rsidRPr="0042171F">
              <w:rPr>
                <w:sz w:val="18"/>
                <w:szCs w:val="18"/>
              </w:rPr>
              <w:t>(4) Anaç manda desteklemesi başvuru yeri, şekli ve zamanına ilişkin şartlar;</w:t>
            </w:r>
          </w:p>
          <w:p w:rsidR="00E46D4F" w:rsidRPr="0042171F" w:rsidRDefault="00E46D4F" w:rsidP="00E46D4F">
            <w:pPr>
              <w:spacing w:before="100" w:beforeAutospacing="1" w:after="100" w:afterAutospacing="1" w:line="240" w:lineRule="exact"/>
              <w:ind w:firstLine="567"/>
              <w:jc w:val="both"/>
            </w:pPr>
            <w:r w:rsidRPr="0042171F">
              <w:rPr>
                <w:sz w:val="18"/>
                <w:szCs w:val="18"/>
              </w:rPr>
              <w:t xml:space="preserve">a) Anaç manda desteklemesinden yararlanmak isteyen yetiştiricilerden, damızlık manda yetiştiricileri birliği bulunan illerde birliğe üye olma şartlarını taşıyanlar ve birliğe üye olanlar il birliğine, üye olma şartlarını taşımayanlar veya birlik bulunmayan illerdeki yetiştiriciler ise il/ilçe müdürlüklerine </w:t>
            </w:r>
            <w:proofErr w:type="gramStart"/>
            <w:r w:rsidRPr="0042171F">
              <w:rPr>
                <w:sz w:val="18"/>
                <w:szCs w:val="18"/>
              </w:rPr>
              <w:t>1/11/2017</w:t>
            </w:r>
            <w:proofErr w:type="gramEnd"/>
            <w:r w:rsidRPr="0042171F">
              <w:rPr>
                <w:sz w:val="18"/>
                <w:szCs w:val="18"/>
              </w:rPr>
              <w:t xml:space="preserve"> ile 31/12/2017 tarihleri arasında yazılı olarak başvurur.</w:t>
            </w:r>
          </w:p>
          <w:p w:rsidR="00E46D4F" w:rsidRPr="0042171F" w:rsidRDefault="00E46D4F" w:rsidP="00E46D4F">
            <w:pPr>
              <w:spacing w:before="100" w:beforeAutospacing="1" w:after="100" w:afterAutospacing="1" w:line="240" w:lineRule="exact"/>
              <w:ind w:firstLine="567"/>
              <w:jc w:val="both"/>
            </w:pPr>
            <w:r w:rsidRPr="0042171F">
              <w:rPr>
                <w:sz w:val="18"/>
                <w:szCs w:val="18"/>
              </w:rPr>
              <w:t>b) Soy kütüğü anaç manda desteklemesinden yararlanacak olan yetiştiriciler, soy kütüğü faaliyetlerini yürütme yetkisi olan il birliğine başvurur.</w:t>
            </w:r>
          </w:p>
          <w:p w:rsidR="00E46D4F" w:rsidRPr="0042171F" w:rsidRDefault="00E46D4F" w:rsidP="00E46D4F">
            <w:pPr>
              <w:spacing w:before="100" w:beforeAutospacing="1" w:after="100" w:afterAutospacing="1" w:line="240" w:lineRule="exact"/>
              <w:ind w:firstLine="567"/>
              <w:jc w:val="both"/>
            </w:pPr>
            <w:r w:rsidRPr="0042171F">
              <w:rPr>
                <w:sz w:val="18"/>
                <w:szCs w:val="18"/>
              </w:rPr>
              <w:t>c) Başvurusunda usule ilişkin eksikleri bulunanlar yazılı olarak uyarılır ve 10 (on) gün içerisinde eksikliğin tamamlanması istenir.</w:t>
            </w:r>
          </w:p>
          <w:p w:rsidR="00E46D4F" w:rsidRPr="0042171F" w:rsidRDefault="00E46D4F" w:rsidP="00E46D4F">
            <w:pPr>
              <w:spacing w:before="100" w:beforeAutospacing="1" w:after="100" w:afterAutospacing="1" w:line="240" w:lineRule="exact"/>
              <w:ind w:firstLine="567"/>
              <w:jc w:val="both"/>
            </w:pPr>
            <w:r w:rsidRPr="0042171F">
              <w:rPr>
                <w:sz w:val="18"/>
                <w:szCs w:val="18"/>
              </w:rPr>
              <w:t>(5)  Anaç manda desteklemesinde istenecek belgeler;</w:t>
            </w:r>
          </w:p>
          <w:p w:rsidR="00E46D4F" w:rsidRPr="0042171F" w:rsidRDefault="00E46D4F" w:rsidP="00E46D4F">
            <w:pPr>
              <w:spacing w:before="100" w:beforeAutospacing="1" w:after="100" w:afterAutospacing="1" w:line="240" w:lineRule="exact"/>
              <w:ind w:firstLine="567"/>
              <w:jc w:val="both"/>
            </w:pPr>
            <w:r w:rsidRPr="0042171F">
              <w:rPr>
                <w:sz w:val="18"/>
                <w:szCs w:val="18"/>
              </w:rPr>
              <w:t>a) Birlik olmayan illerdeki yetiştiricilere veya birlik olan illerde üye olma şartlarını taşımayan yetiştiricilere ait başvuru dilekçesi,</w:t>
            </w:r>
          </w:p>
          <w:p w:rsidR="00E46D4F" w:rsidRPr="0042171F" w:rsidRDefault="00E46D4F" w:rsidP="00E46D4F">
            <w:pPr>
              <w:spacing w:before="100" w:beforeAutospacing="1" w:after="100" w:afterAutospacing="1" w:line="240" w:lineRule="exact"/>
              <w:ind w:firstLine="567"/>
              <w:jc w:val="both"/>
            </w:pPr>
            <w:r w:rsidRPr="0042171F">
              <w:rPr>
                <w:sz w:val="18"/>
                <w:szCs w:val="18"/>
              </w:rPr>
              <w:t>b) Damızlık manda yetiştiricileri birliği bulunan illerde birliğin başvuru dilekçesi ve ekinde üye olanların listesi ile merkez birliğine üyelik belgesi.</w:t>
            </w:r>
          </w:p>
          <w:p w:rsidR="00E46D4F" w:rsidRPr="0042171F" w:rsidRDefault="00E46D4F" w:rsidP="00E46D4F">
            <w:pPr>
              <w:spacing w:before="100" w:beforeAutospacing="1" w:after="100" w:afterAutospacing="1" w:line="240" w:lineRule="exact"/>
              <w:ind w:firstLine="567"/>
              <w:jc w:val="both"/>
            </w:pPr>
            <w:r w:rsidRPr="0042171F">
              <w:rPr>
                <w:sz w:val="18"/>
                <w:szCs w:val="18"/>
              </w:rPr>
              <w:t>(6)  Anaç manda desteklemeleri ile ilgili sorumluluk ve yükümlülükler;</w:t>
            </w:r>
          </w:p>
          <w:p w:rsidR="00E46D4F" w:rsidRPr="0042171F" w:rsidRDefault="00E46D4F" w:rsidP="00E46D4F">
            <w:pPr>
              <w:spacing w:before="100" w:beforeAutospacing="1" w:after="100" w:afterAutospacing="1" w:line="240" w:lineRule="exact"/>
              <w:ind w:firstLine="567"/>
              <w:jc w:val="both"/>
            </w:pPr>
            <w:r w:rsidRPr="0042171F">
              <w:rPr>
                <w:sz w:val="18"/>
                <w:szCs w:val="18"/>
              </w:rPr>
              <w:t xml:space="preserve">a) Anaç mandaların zamanında </w:t>
            </w:r>
            <w:proofErr w:type="spellStart"/>
            <w:r w:rsidRPr="0042171F">
              <w:rPr>
                <w:sz w:val="18"/>
                <w:szCs w:val="18"/>
              </w:rPr>
              <w:t>küpeletilmesi</w:t>
            </w:r>
            <w:proofErr w:type="spellEnd"/>
            <w:r w:rsidRPr="0042171F">
              <w:rPr>
                <w:sz w:val="18"/>
                <w:szCs w:val="18"/>
              </w:rPr>
              <w:t xml:space="preserve">, </w:t>
            </w:r>
            <w:proofErr w:type="spellStart"/>
            <w:r w:rsidRPr="0042171F">
              <w:rPr>
                <w:sz w:val="18"/>
                <w:szCs w:val="18"/>
              </w:rPr>
              <w:t>TÜRKVET’e</w:t>
            </w:r>
            <w:proofErr w:type="spellEnd"/>
            <w:r w:rsidRPr="0042171F">
              <w:rPr>
                <w:sz w:val="18"/>
                <w:szCs w:val="18"/>
              </w:rPr>
              <w:t xml:space="preserve"> kaydettirilmesi,  destekleme başvurusu yapılmasından yetiştiriciler sorumludur.</w:t>
            </w:r>
          </w:p>
          <w:p w:rsidR="00E46D4F" w:rsidRPr="0042171F" w:rsidRDefault="00E46D4F" w:rsidP="00E46D4F">
            <w:pPr>
              <w:spacing w:before="100" w:beforeAutospacing="1" w:after="100" w:afterAutospacing="1" w:line="240" w:lineRule="exact"/>
              <w:ind w:firstLine="567"/>
              <w:jc w:val="both"/>
            </w:pPr>
            <w:r w:rsidRPr="0042171F">
              <w:rPr>
                <w:sz w:val="18"/>
                <w:szCs w:val="18"/>
              </w:rPr>
              <w:t xml:space="preserve">b) Belgelerin düzenlenmesi, ilgili yerlere zamanında iletilmesi ve veri girişlerinin vaktinde yapılmasından görevli kişiler ve kuruluşlar sorumludur. </w:t>
            </w:r>
          </w:p>
          <w:p w:rsidR="00E46D4F" w:rsidRPr="0042171F" w:rsidRDefault="00E46D4F" w:rsidP="00E46D4F">
            <w:pPr>
              <w:spacing w:before="100" w:beforeAutospacing="1" w:after="100" w:afterAutospacing="1" w:line="240" w:lineRule="exact"/>
              <w:ind w:firstLine="567"/>
              <w:jc w:val="both"/>
            </w:pPr>
            <w:r w:rsidRPr="0042171F">
              <w:rPr>
                <w:sz w:val="18"/>
                <w:szCs w:val="18"/>
              </w:rPr>
              <w:t>c) Destekleme ile ilgili kayıtların düzenli olarak TÜRKVET kayıt sistemine kaydedilmesinden il/ilçe müdürlükleri sorumludur.</w:t>
            </w:r>
          </w:p>
          <w:p w:rsidR="00E46D4F" w:rsidRPr="0042171F" w:rsidRDefault="00E46D4F" w:rsidP="00E46D4F">
            <w:pPr>
              <w:spacing w:before="100" w:beforeAutospacing="1" w:after="100" w:afterAutospacing="1" w:line="240" w:lineRule="exact"/>
              <w:ind w:firstLine="567"/>
              <w:jc w:val="both"/>
            </w:pPr>
            <w:r w:rsidRPr="0042171F">
              <w:rPr>
                <w:sz w:val="18"/>
                <w:szCs w:val="18"/>
              </w:rPr>
              <w:t xml:space="preserve">ç) Soy kütüğü faaliyetlerinin ve soy kütüğü anaç manda desteklemesinin yürütülmesinden Türkiye Damızlık Manda Yetiştiricileri Merkez Birliği ve soy kütüğü faaliyetleri yürütme yetkisi alan il birlikleri sorumlu olup, haksız ödemeleri engellemek ve yetiştirici mağduriyetlerine sebep olmamak için gerekli tedbirleri almakla yükümlüdür.   </w:t>
            </w:r>
          </w:p>
          <w:p w:rsidR="00E46D4F" w:rsidRPr="0042171F" w:rsidRDefault="00E46D4F" w:rsidP="00E46D4F">
            <w:pPr>
              <w:spacing w:before="100" w:beforeAutospacing="1" w:after="100" w:afterAutospacing="1" w:line="240" w:lineRule="exact"/>
              <w:ind w:firstLine="567"/>
              <w:jc w:val="both"/>
            </w:pPr>
            <w:r w:rsidRPr="0042171F">
              <w:rPr>
                <w:sz w:val="18"/>
                <w:szCs w:val="18"/>
              </w:rPr>
              <w:t>(7) İcmallerin düzenlenmesi ve destekleme ödemesine esas çalışmalar;</w:t>
            </w:r>
          </w:p>
          <w:p w:rsidR="00E46D4F" w:rsidRPr="0042171F" w:rsidRDefault="00E46D4F" w:rsidP="00E46D4F">
            <w:pPr>
              <w:spacing w:before="100" w:beforeAutospacing="1" w:after="100" w:afterAutospacing="1" w:line="240" w:lineRule="exact"/>
              <w:ind w:firstLine="567"/>
              <w:jc w:val="both"/>
            </w:pPr>
            <w:r w:rsidRPr="0042171F">
              <w:rPr>
                <w:sz w:val="18"/>
                <w:szCs w:val="18"/>
              </w:rPr>
              <w:t xml:space="preserve">a) İl/ilçe müdürlüklerince müracaatı olan yetiştiriciler için,  TÜRKVET verilerinden yararlanarak bu Tebliğde yer alan kriterler doğrultusunda İcmal-1 (askı listesi) hazırlanır ve </w:t>
            </w:r>
            <w:proofErr w:type="gramStart"/>
            <w:r w:rsidRPr="0042171F">
              <w:rPr>
                <w:sz w:val="18"/>
                <w:szCs w:val="18"/>
              </w:rPr>
              <w:t>15/1/2018</w:t>
            </w:r>
            <w:proofErr w:type="gramEnd"/>
            <w:r w:rsidRPr="0042171F">
              <w:rPr>
                <w:sz w:val="18"/>
                <w:szCs w:val="18"/>
              </w:rPr>
              <w:t xml:space="preserve"> tarihinden itibaren on gün süreyle askıya çıkarılır.</w:t>
            </w:r>
          </w:p>
          <w:p w:rsidR="00E46D4F" w:rsidRPr="0042171F" w:rsidRDefault="00E46D4F" w:rsidP="00E46D4F">
            <w:pPr>
              <w:spacing w:before="100" w:beforeAutospacing="1" w:after="100" w:afterAutospacing="1" w:line="240" w:lineRule="exact"/>
              <w:ind w:firstLine="567"/>
              <w:jc w:val="both"/>
            </w:pPr>
            <w:r w:rsidRPr="0042171F">
              <w:rPr>
                <w:sz w:val="18"/>
                <w:szCs w:val="18"/>
              </w:rPr>
              <w:t xml:space="preserve">b) Askı bilgileri imza ile tutanağa bağlanır. Askı süresince herhangi bir itiraz olmaz ise kamu aleyhine olan hâller hariç İcmal-1’deki bilgiler doğru kabul edilir. Yapılan itirazlar il/ilçe müdürlüklerince değerlendirilerek </w:t>
            </w:r>
            <w:proofErr w:type="gramStart"/>
            <w:r w:rsidRPr="0042171F">
              <w:rPr>
                <w:sz w:val="18"/>
                <w:szCs w:val="18"/>
              </w:rPr>
              <w:t>2/2/2018</w:t>
            </w:r>
            <w:proofErr w:type="gramEnd"/>
            <w:r w:rsidRPr="0042171F">
              <w:rPr>
                <w:sz w:val="18"/>
                <w:szCs w:val="18"/>
              </w:rPr>
              <w:t xml:space="preserve"> tarihine kadar </w:t>
            </w:r>
            <w:proofErr w:type="spellStart"/>
            <w:r w:rsidRPr="0042171F">
              <w:rPr>
                <w:sz w:val="18"/>
                <w:szCs w:val="18"/>
              </w:rPr>
              <w:t>TÜRKVET’te</w:t>
            </w:r>
            <w:proofErr w:type="spellEnd"/>
            <w:r w:rsidRPr="0042171F">
              <w:rPr>
                <w:sz w:val="18"/>
                <w:szCs w:val="18"/>
              </w:rPr>
              <w:t xml:space="preserve"> gerekli düzeltmeler yapılır. </w:t>
            </w:r>
          </w:p>
          <w:p w:rsidR="00E46D4F" w:rsidRPr="0042171F" w:rsidRDefault="00E46D4F" w:rsidP="00E46D4F">
            <w:pPr>
              <w:spacing w:before="100" w:beforeAutospacing="1" w:after="100" w:afterAutospacing="1" w:line="240" w:lineRule="exact"/>
              <w:ind w:firstLine="567"/>
              <w:jc w:val="both"/>
            </w:pPr>
            <w:r w:rsidRPr="0042171F">
              <w:rPr>
                <w:sz w:val="18"/>
                <w:szCs w:val="18"/>
              </w:rPr>
              <w:t>c) İlçe müdürlüklerince İcmal-2 hazırlanır, onaylanır ve il müdürlüğüne gönderilir. Merkez ilçelerde İcmal-2 il müdürlüklerince hazırlanır.</w:t>
            </w:r>
          </w:p>
          <w:p w:rsidR="00E46D4F" w:rsidRPr="0042171F" w:rsidRDefault="00E46D4F" w:rsidP="00E46D4F">
            <w:pPr>
              <w:spacing w:before="100" w:beforeAutospacing="1" w:after="100" w:afterAutospacing="1" w:line="240" w:lineRule="exact"/>
              <w:ind w:firstLine="567"/>
              <w:jc w:val="both"/>
            </w:pPr>
            <w:r w:rsidRPr="0042171F">
              <w:rPr>
                <w:sz w:val="18"/>
                <w:szCs w:val="18"/>
              </w:rPr>
              <w:t xml:space="preserve">ç) İlçelerden gelen onaylanmış İcmal-2’ler ile merkez ilçelerin İcmal-2’si il </w:t>
            </w:r>
            <w:r w:rsidRPr="0042171F">
              <w:rPr>
                <w:sz w:val="18"/>
                <w:szCs w:val="18"/>
              </w:rPr>
              <w:lastRenderedPageBreak/>
              <w:t xml:space="preserve">müdürlükleri tarafından kontrol edilir, tek icmal (İcmal-2) halinde onaylanır ve ödemeye esas olmak üzere </w:t>
            </w:r>
            <w:proofErr w:type="gramStart"/>
            <w:r w:rsidRPr="0042171F">
              <w:rPr>
                <w:sz w:val="18"/>
                <w:szCs w:val="18"/>
              </w:rPr>
              <w:t>23/2/2018</w:t>
            </w:r>
            <w:proofErr w:type="gramEnd"/>
            <w:r w:rsidRPr="0042171F">
              <w:rPr>
                <w:sz w:val="18"/>
                <w:szCs w:val="18"/>
              </w:rPr>
              <w:t xml:space="preserve"> tarihine kadar </w:t>
            </w:r>
            <w:proofErr w:type="spellStart"/>
            <w:r w:rsidRPr="0042171F">
              <w:rPr>
                <w:sz w:val="18"/>
                <w:szCs w:val="18"/>
              </w:rPr>
              <w:t>HAYGEM’e</w:t>
            </w:r>
            <w:proofErr w:type="spellEnd"/>
            <w:r w:rsidRPr="0042171F">
              <w:rPr>
                <w:sz w:val="18"/>
                <w:szCs w:val="18"/>
              </w:rPr>
              <w:t xml:space="preserve"> gönderilir. Ödemeler HAYGEM tarafından gerçekleştirilir.</w:t>
            </w:r>
          </w:p>
          <w:p w:rsidR="00E46D4F" w:rsidRPr="0042171F" w:rsidRDefault="00E46D4F" w:rsidP="00E46D4F">
            <w:pPr>
              <w:spacing w:before="100" w:beforeAutospacing="1" w:after="100" w:afterAutospacing="1" w:line="240" w:lineRule="exact"/>
              <w:ind w:firstLine="567"/>
              <w:jc w:val="both"/>
            </w:pPr>
            <w:r w:rsidRPr="0042171F">
              <w:rPr>
                <w:sz w:val="18"/>
                <w:szCs w:val="18"/>
              </w:rPr>
              <w:t xml:space="preserve">(8) Soy kütüğü desteklemesinden faydalanacak olan işletmelerin süt ölçüm verileri HAYGEM tarafından hazırlanarak liste halinde </w:t>
            </w:r>
            <w:proofErr w:type="spellStart"/>
            <w:r w:rsidRPr="0042171F">
              <w:rPr>
                <w:sz w:val="18"/>
                <w:szCs w:val="18"/>
              </w:rPr>
              <w:t>MIS'ta</w:t>
            </w:r>
            <w:proofErr w:type="spellEnd"/>
            <w:r w:rsidRPr="0042171F">
              <w:rPr>
                <w:sz w:val="18"/>
                <w:szCs w:val="18"/>
              </w:rPr>
              <w:t xml:space="preserve"> yayınlanır. Listeler doğrultusunda il/ilçe müdürlüklerince anaç manda destekleme icmali ile birlikte soy kütüğü manda destekleme icmali hazırlanır.</w:t>
            </w:r>
          </w:p>
          <w:p w:rsidR="00E46D4F" w:rsidRPr="0042171F" w:rsidRDefault="00E46D4F" w:rsidP="00E46D4F">
            <w:pPr>
              <w:spacing w:before="100" w:beforeAutospacing="1" w:after="100" w:afterAutospacing="1" w:line="240" w:lineRule="exact"/>
              <w:ind w:firstLine="567"/>
              <w:jc w:val="both"/>
            </w:pPr>
            <w:r w:rsidRPr="0042171F">
              <w:rPr>
                <w:sz w:val="18"/>
                <w:szCs w:val="18"/>
              </w:rPr>
              <w:t>(9) Desteklemede kullanılacak başvuru dilekçeleri ve icmal örnekleri HAYGEM internet sitesinde yayınlanır.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b/>
                <w:sz w:val="18"/>
                <w:szCs w:val="18"/>
              </w:rPr>
              <w:t>Malak desteklemesi</w:t>
            </w:r>
          </w:p>
          <w:p w:rsidR="00E46D4F" w:rsidRPr="0042171F" w:rsidRDefault="00E46D4F" w:rsidP="00E46D4F">
            <w:pPr>
              <w:spacing w:before="100" w:beforeAutospacing="1" w:after="100" w:afterAutospacing="1" w:line="240" w:lineRule="exact"/>
              <w:ind w:firstLine="567"/>
              <w:jc w:val="both"/>
            </w:pPr>
            <w:r w:rsidRPr="0042171F">
              <w:rPr>
                <w:rFonts w:eastAsia="ヒラギノ明朝 Pro W3"/>
                <w:b/>
                <w:sz w:val="18"/>
                <w:szCs w:val="18"/>
              </w:rPr>
              <w:t>MADDE 7 –</w:t>
            </w:r>
            <w:r w:rsidRPr="0042171F">
              <w:rPr>
                <w:rFonts w:eastAsia="ヒラギノ明朝 Pro W3"/>
                <w:sz w:val="18"/>
                <w:szCs w:val="18"/>
              </w:rPr>
              <w:t> (1) Damızlık manda yetiştiricileri birliği bulunan illerde birliğe üye olma şartlarını taşıyanlar, birliğe üye olma koşuluyla birlikler aracılığıyla, üye olma şartlarını taşımayanlar ile birlik bulunmayan illerde ise il/ilçe müdürlüğü aracılığıyla başvurusu olan yetiştiriciler malak desteklemesinden yararlandırılır.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(2) Malak desteklemesinin şartları;</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a) Çoklu doğumlar dâhil 2017 yılı doğumlu, </w:t>
            </w:r>
            <w:proofErr w:type="spellStart"/>
            <w:r w:rsidRPr="0042171F">
              <w:rPr>
                <w:rFonts w:eastAsia="ヒラギノ明朝 Pro W3"/>
                <w:sz w:val="18"/>
                <w:szCs w:val="18"/>
              </w:rPr>
              <w:t>TÜRKVET’e</w:t>
            </w:r>
            <w:proofErr w:type="spellEnd"/>
            <w:r w:rsidRPr="0042171F">
              <w:rPr>
                <w:rFonts w:eastAsia="ヒラギノ明朝 Pro W3"/>
                <w:sz w:val="18"/>
                <w:szCs w:val="18"/>
              </w:rPr>
              <w:t xml:space="preserve"> kayıtlı ve doğduğu işletmede en az 4 ay (120 gün) kalan her malak için, malağın doğduğu işletmenin sahibine bir kez destekleme ödemesi yapılır.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b) Hastalıklardan ari işletmelerde </w:t>
            </w:r>
            <w:proofErr w:type="spellStart"/>
            <w:r w:rsidRPr="0042171F">
              <w:rPr>
                <w:rFonts w:eastAsia="ヒラギノ明朝 Pro W3"/>
                <w:sz w:val="18"/>
                <w:szCs w:val="18"/>
              </w:rPr>
              <w:t>brusella</w:t>
            </w:r>
            <w:proofErr w:type="spellEnd"/>
            <w:r w:rsidRPr="0042171F">
              <w:rPr>
                <w:rFonts w:eastAsia="ヒラギノ明朝 Pro W3"/>
                <w:sz w:val="18"/>
                <w:szCs w:val="18"/>
              </w:rPr>
              <w:t xml:space="preserve"> aşısı hariç olmak üzere tüm malakların programlı aşıları yapılmış ve aşı bilgileri Veteriner Bilgi Sistemine kaydedilmiş olmalıdır. Bu aşılar; dişilerde </w:t>
            </w:r>
            <w:proofErr w:type="spellStart"/>
            <w:r w:rsidRPr="0042171F">
              <w:rPr>
                <w:rFonts w:eastAsia="ヒラギノ明朝 Pro W3"/>
                <w:sz w:val="18"/>
                <w:szCs w:val="18"/>
              </w:rPr>
              <w:t>brusella</w:t>
            </w:r>
            <w:proofErr w:type="spellEnd"/>
            <w:r w:rsidRPr="0042171F">
              <w:rPr>
                <w:rFonts w:eastAsia="ヒラギノ明朝 Pro W3"/>
                <w:sz w:val="18"/>
                <w:szCs w:val="18"/>
              </w:rPr>
              <w:t>, şap ve LSD (</w:t>
            </w:r>
            <w:proofErr w:type="spellStart"/>
            <w:r w:rsidRPr="0042171F">
              <w:rPr>
                <w:rFonts w:eastAsia="ヒラギノ明朝 Pro W3"/>
                <w:sz w:val="18"/>
                <w:szCs w:val="18"/>
              </w:rPr>
              <w:t>lumpy</w:t>
            </w:r>
            <w:proofErr w:type="spellEnd"/>
            <w:r w:rsidRPr="0042171F">
              <w:rPr>
                <w:rFonts w:eastAsia="ヒラギノ明朝 Pro W3"/>
                <w:sz w:val="18"/>
                <w:szCs w:val="18"/>
              </w:rPr>
              <w:t xml:space="preserve"> skin </w:t>
            </w:r>
            <w:proofErr w:type="spellStart"/>
            <w:r w:rsidRPr="0042171F">
              <w:rPr>
                <w:rFonts w:eastAsia="ヒラギノ明朝 Pro W3"/>
                <w:sz w:val="18"/>
                <w:szCs w:val="18"/>
              </w:rPr>
              <w:t>disease</w:t>
            </w:r>
            <w:proofErr w:type="spellEnd"/>
            <w:r w:rsidRPr="0042171F">
              <w:rPr>
                <w:rFonts w:eastAsia="ヒラギノ明朝 Pro W3"/>
                <w:sz w:val="18"/>
                <w:szCs w:val="18"/>
              </w:rPr>
              <w:t xml:space="preserve">), erkeklerde şap ve LSD aşıları olup, ülke geneli yeni aşıların programlı aşı kapsamına alınması durumunda, bu aşılar da kapsama alınma tarihinden sonra doğan malaklar için desteklemede geçerli olacaktır. </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(3) Soy kütüğü malak desteklemesinin şartları;</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a) Soy kütüğü malak desteklemesinden yararlanacak olan malakların, ana ve baba bilgileri </w:t>
            </w:r>
            <w:proofErr w:type="spellStart"/>
            <w:r w:rsidRPr="0042171F">
              <w:rPr>
                <w:rFonts w:eastAsia="ヒラギノ明朝 Pro W3"/>
                <w:sz w:val="18"/>
                <w:szCs w:val="18"/>
              </w:rPr>
              <w:t>MIS’ta</w:t>
            </w:r>
            <w:proofErr w:type="spellEnd"/>
            <w:r w:rsidRPr="0042171F">
              <w:rPr>
                <w:rFonts w:eastAsia="ヒラギノ明朝 Pro W3"/>
                <w:sz w:val="18"/>
                <w:szCs w:val="18"/>
              </w:rPr>
              <w:t xml:space="preserve"> yer almalıdır.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b) Doğum tarihi TÜRKVET ve </w:t>
            </w:r>
            <w:proofErr w:type="spellStart"/>
            <w:r w:rsidRPr="0042171F">
              <w:rPr>
                <w:rFonts w:eastAsia="ヒラギノ明朝 Pro W3"/>
                <w:sz w:val="18"/>
                <w:szCs w:val="18"/>
              </w:rPr>
              <w:t>MIS’ta</w:t>
            </w:r>
            <w:proofErr w:type="spellEnd"/>
            <w:r w:rsidRPr="0042171F">
              <w:rPr>
                <w:rFonts w:eastAsia="ヒラギノ明朝 Pro W3"/>
                <w:sz w:val="18"/>
                <w:szCs w:val="18"/>
              </w:rPr>
              <w:t xml:space="preserve"> aynı olmalıdır.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c) </w:t>
            </w:r>
            <w:proofErr w:type="gramStart"/>
            <w:r w:rsidRPr="0042171F">
              <w:rPr>
                <w:rFonts w:eastAsia="ヒラギノ明朝 Pro W3"/>
                <w:sz w:val="18"/>
                <w:szCs w:val="18"/>
              </w:rPr>
              <w:t>1/10/2017</w:t>
            </w:r>
            <w:proofErr w:type="gramEnd"/>
            <w:r w:rsidRPr="0042171F">
              <w:rPr>
                <w:rFonts w:eastAsia="ヒラギノ明朝 Pro W3"/>
                <w:sz w:val="18"/>
                <w:szCs w:val="18"/>
              </w:rPr>
              <w:t xml:space="preserve"> tarihinden önce </w:t>
            </w:r>
            <w:proofErr w:type="spellStart"/>
            <w:r w:rsidRPr="0042171F">
              <w:rPr>
                <w:rFonts w:eastAsia="ヒラギノ明朝 Pro W3"/>
                <w:sz w:val="18"/>
                <w:szCs w:val="18"/>
              </w:rPr>
              <w:t>MIS’ın</w:t>
            </w:r>
            <w:proofErr w:type="spellEnd"/>
            <w:r w:rsidRPr="0042171F">
              <w:rPr>
                <w:rFonts w:eastAsia="ヒラギノ明朝 Pro W3"/>
                <w:sz w:val="18"/>
                <w:szCs w:val="18"/>
              </w:rPr>
              <w:t xml:space="preserve"> soy kütüğü bölümüne kaydedilmiş ve 31/12/2017 tarihinde halen kayıtlı olmalıdır.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(4) Müracaat yeri, şekli ve zamanına ilişkin şartlar:</w:t>
            </w:r>
          </w:p>
          <w:p w:rsidR="00E46D4F" w:rsidRPr="0042171F" w:rsidRDefault="00E46D4F" w:rsidP="00E46D4F">
            <w:pPr>
              <w:spacing w:before="100" w:beforeAutospacing="1" w:after="100" w:afterAutospacing="1" w:line="240" w:lineRule="exact"/>
              <w:ind w:firstLine="567"/>
              <w:jc w:val="both"/>
            </w:pPr>
            <w:r w:rsidRPr="0042171F">
              <w:rPr>
                <w:rFonts w:eastAsia="ヒラギノ明朝 Pro W3"/>
                <w:sz w:val="18"/>
                <w:szCs w:val="18"/>
              </w:rPr>
              <w:t xml:space="preserve">a) Malak desteklemesi 2017 yılında iki dönem halinde yapılacak olup, yararlanmak isteyen yetiştiriciler, </w:t>
            </w:r>
            <w:proofErr w:type="gramStart"/>
            <w:r w:rsidRPr="0042171F">
              <w:rPr>
                <w:rFonts w:eastAsia="ヒラギノ明朝 Pro W3"/>
                <w:sz w:val="18"/>
                <w:szCs w:val="18"/>
              </w:rPr>
              <w:t>1/11/2017</w:t>
            </w:r>
            <w:proofErr w:type="gramEnd"/>
            <w:r w:rsidRPr="0042171F">
              <w:rPr>
                <w:rFonts w:eastAsia="ヒラギノ明朝 Pro W3"/>
                <w:sz w:val="18"/>
                <w:szCs w:val="18"/>
              </w:rPr>
              <w:t xml:space="preserve"> ile 31/12/2017 tarihleri arasında damızlık manda yetiştiricileri birliği bulunan illerde birliğe üye olma şartlarını taşıyanlar, birliğe üye olma koşuluyla il birliğine, üye olma şartlarını taşımayanlar ile birlik bulunmayan illerde ise il/ilçe müdürlüklerine yazılı olarak müracaat eder.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b) Soy kütüğü malak desteklemesinden yararlanacak olan yetiştiriciler, birlik olan illerde soy kütüğü faaliyetlerini yürütme yetkisi olan il birliğine müracaat ederler.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c) Müracaatında usule ilişkin eksikleri bulunanlar yazılı olarak uyarılır ve on gün içerisinde eksikliğin tamamlanması istenir.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(5) Malak desteklemesinde istenecek belgeler;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a) Birlik olmayan iller ile birlik olan illerde üye olma şartlarını taşımayan yetiştiricilere ait başvuru dilekçesi,</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b) Damızlık manda yetiştiricileri birliği bulunan illerde birliğin başvuru dilekçesi ve ekinde üye olanların listesi ile merkez birliğine üyelik belgesi istenir.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lastRenderedPageBreak/>
              <w:t>(6) Sorumluluk ve yükümlülükler;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a) Malakların zamanında </w:t>
            </w:r>
            <w:proofErr w:type="spellStart"/>
            <w:r w:rsidRPr="0042171F">
              <w:rPr>
                <w:rFonts w:eastAsia="ヒラギノ明朝 Pro W3"/>
                <w:sz w:val="18"/>
                <w:szCs w:val="18"/>
              </w:rPr>
              <w:t>küpeletilmesi</w:t>
            </w:r>
            <w:proofErr w:type="spellEnd"/>
            <w:r w:rsidRPr="0042171F">
              <w:rPr>
                <w:rFonts w:eastAsia="ヒラギノ明朝 Pro W3"/>
                <w:sz w:val="18"/>
                <w:szCs w:val="18"/>
              </w:rPr>
              <w:t xml:space="preserve">, </w:t>
            </w:r>
            <w:proofErr w:type="spellStart"/>
            <w:r w:rsidRPr="0042171F">
              <w:rPr>
                <w:rFonts w:eastAsia="ヒラギノ明朝 Pro W3"/>
                <w:sz w:val="18"/>
                <w:szCs w:val="18"/>
              </w:rPr>
              <w:t>TÜRKVET’e</w:t>
            </w:r>
            <w:proofErr w:type="spellEnd"/>
            <w:r w:rsidRPr="0042171F">
              <w:rPr>
                <w:rFonts w:eastAsia="ヒラギノ明朝 Pro W3"/>
                <w:sz w:val="18"/>
                <w:szCs w:val="18"/>
              </w:rPr>
              <w:t xml:space="preserve"> kaydettirilmesi,  destekleme başvurusu yapılması, programlı aşıların yaptırılmasından yetiştiriciler, </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b) Belgelerin düzenlenmesi, ilgili yerlere zamanında iletilmesi ve veri girişlerinin vaktinde yapılmasından ise görevli kişiler ve kuruluşlar, </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c) Destekleme ile ilgili kayıtların düzenli olarak TÜRKVET kayıt sistemine kaydedilmesinden il/ilçe müdürlükleri sorumludur.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ç) Soy kütüğü faaliyetlerinin ve soy kütüğü malak desteklemesinin yürütülmesinden Türkiye Damızlık Manda Yetiştiricileri Merkez Birliği ve soy kütüğü yürüme yetkisi alan il birlikleri sorumlu olup, haksız ödeme veya yetiştirici mağduriyetlerine sebep olmamak için gerekli tedbirleri almakla yükümlüdür.   </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(7) İcmallerin düzenlenmesi ve destekleme ödemesine esas çalışmalar;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a) Birinci dönem ödemelerle ilgili işlemler;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1) Müracaatı olan yetiştiricilerin, </w:t>
            </w:r>
            <w:proofErr w:type="gramStart"/>
            <w:r w:rsidRPr="0042171F">
              <w:rPr>
                <w:rFonts w:eastAsia="ヒラギノ明朝 Pro W3"/>
                <w:sz w:val="18"/>
                <w:szCs w:val="18"/>
              </w:rPr>
              <w:t>31/12/2017</w:t>
            </w:r>
            <w:proofErr w:type="gramEnd"/>
            <w:r w:rsidRPr="0042171F">
              <w:rPr>
                <w:rFonts w:eastAsia="ヒラギノ明朝 Pro W3"/>
                <w:sz w:val="18"/>
                <w:szCs w:val="18"/>
              </w:rPr>
              <w:t xml:space="preserve"> TÜRKVET verilerinden yararlanarak bu Tebliğde yer alan kriterler doğrultusunda il/ilçe müdürlüklerince İcmal-1 (askı listesi) hazırlanır ve 15/1/2018 tarihinden itibaren on gün süreyle askıya çıkarılır.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2) Askı bilgileri imza ile tutanağa bağlanır. Askı süresince herhangi bir itiraz olmaz ise kamu aleyhine olan hâller hariç İcmal-1’deki bilgiler doğru kabul edilir. Yapılan itirazlar il/ilçe müdürlüklerince değerlendirilerek </w:t>
            </w:r>
            <w:proofErr w:type="gramStart"/>
            <w:r w:rsidRPr="0042171F">
              <w:rPr>
                <w:rFonts w:eastAsia="ヒラギノ明朝 Pro W3"/>
                <w:sz w:val="18"/>
                <w:szCs w:val="18"/>
              </w:rPr>
              <w:t>2/2/2018</w:t>
            </w:r>
            <w:proofErr w:type="gramEnd"/>
            <w:r w:rsidRPr="0042171F">
              <w:rPr>
                <w:rFonts w:eastAsia="ヒラギノ明朝 Pro W3"/>
                <w:sz w:val="18"/>
                <w:szCs w:val="18"/>
              </w:rPr>
              <w:t xml:space="preserve"> tarihine kadar </w:t>
            </w:r>
            <w:proofErr w:type="spellStart"/>
            <w:r w:rsidRPr="0042171F">
              <w:rPr>
                <w:rFonts w:eastAsia="ヒラギノ明朝 Pro W3"/>
                <w:sz w:val="18"/>
                <w:szCs w:val="18"/>
              </w:rPr>
              <w:t>TÜRKVET’te</w:t>
            </w:r>
            <w:proofErr w:type="spellEnd"/>
            <w:r w:rsidRPr="0042171F">
              <w:rPr>
                <w:rFonts w:eastAsia="ヒラギノ明朝 Pro W3"/>
                <w:sz w:val="18"/>
                <w:szCs w:val="18"/>
              </w:rPr>
              <w:t xml:space="preserve"> gerekli düzeltmeler yapılır. </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3) İlçe müdürlüklerince İcmal-2 hazırlanır, onaylanır ve il müdürlüğüne gönderilir. Merkez ilçelerde İcmal-2 il müdürlüklerince hazırlanır.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4) İlçelerden gelen onaylanmış İcmal-2’ler ile merkez ilçenin İcmal-2’si il müdürlükleri tarafından kontrol edilir, tek icmal (İcmal-2) halinde onaylanır ve ödemeye esas olmak üzere </w:t>
            </w:r>
            <w:proofErr w:type="gramStart"/>
            <w:r w:rsidRPr="0042171F">
              <w:rPr>
                <w:rFonts w:eastAsia="ヒラギノ明朝 Pro W3"/>
                <w:sz w:val="18"/>
                <w:szCs w:val="18"/>
              </w:rPr>
              <w:t>23/2/2018</w:t>
            </w:r>
            <w:proofErr w:type="gramEnd"/>
            <w:r w:rsidRPr="0042171F">
              <w:rPr>
                <w:rFonts w:eastAsia="ヒラギノ明朝 Pro W3"/>
                <w:sz w:val="18"/>
                <w:szCs w:val="18"/>
              </w:rPr>
              <w:t xml:space="preserve"> tarihine kadar </w:t>
            </w:r>
            <w:proofErr w:type="spellStart"/>
            <w:r w:rsidRPr="0042171F">
              <w:rPr>
                <w:rFonts w:eastAsia="ヒラギノ明朝 Pro W3"/>
                <w:sz w:val="18"/>
                <w:szCs w:val="18"/>
              </w:rPr>
              <w:t>HAYGEM’e</w:t>
            </w:r>
            <w:proofErr w:type="spellEnd"/>
            <w:r w:rsidRPr="0042171F">
              <w:rPr>
                <w:rFonts w:eastAsia="ヒラギノ明朝 Pro W3"/>
                <w:sz w:val="18"/>
                <w:szCs w:val="18"/>
              </w:rPr>
              <w:t xml:space="preserve"> gönderilir.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b) İkinci dönem ödemelerle ilgili işlemler;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1) Birinci dönem ödeme icmalinde yer almayan malaklar için TÜRKVET verilerinden yararlanarak bu Tebliğde yer alan kriterler doğrultusunda il/ilçe müdürlüklerince </w:t>
            </w:r>
            <w:proofErr w:type="gramStart"/>
            <w:r w:rsidRPr="0042171F">
              <w:rPr>
                <w:rFonts w:eastAsia="ヒラギノ明朝 Pro W3"/>
                <w:sz w:val="18"/>
                <w:szCs w:val="18"/>
              </w:rPr>
              <w:t>2/7/2018</w:t>
            </w:r>
            <w:proofErr w:type="gramEnd"/>
            <w:r w:rsidRPr="0042171F">
              <w:rPr>
                <w:rFonts w:eastAsia="ヒラギノ明朝 Pro W3"/>
                <w:sz w:val="18"/>
                <w:szCs w:val="18"/>
              </w:rPr>
              <w:t xml:space="preserve"> tarihinde İcmal-1 (askı listesi) hazırlanır ve 16/7/2018 tarihinden itibaren on gün süreyle askıya çıkarılır. Askı bilgileri imza ile tutanağa bağlanır. Askı süresince herhangi bir itiraz olmaz ise kamu aleyhine olan hâller hariç İcmal-1’deki bilgiler doğru kabul edilir. Yapılan itirazlar il/ilçe müdürlüklerince değerlendirilerek </w:t>
            </w:r>
            <w:proofErr w:type="gramStart"/>
            <w:r w:rsidRPr="0042171F">
              <w:rPr>
                <w:rFonts w:eastAsia="ヒラギノ明朝 Pro W3"/>
                <w:sz w:val="18"/>
                <w:szCs w:val="18"/>
              </w:rPr>
              <w:t>30/7/2018</w:t>
            </w:r>
            <w:proofErr w:type="gramEnd"/>
            <w:r w:rsidRPr="0042171F">
              <w:rPr>
                <w:rFonts w:eastAsia="ヒラギノ明朝 Pro W3"/>
                <w:sz w:val="18"/>
                <w:szCs w:val="18"/>
              </w:rPr>
              <w:t xml:space="preserve"> tarihine kadar </w:t>
            </w:r>
            <w:proofErr w:type="spellStart"/>
            <w:r w:rsidRPr="0042171F">
              <w:rPr>
                <w:rFonts w:eastAsia="ヒラギノ明朝 Pro W3"/>
                <w:sz w:val="18"/>
                <w:szCs w:val="18"/>
              </w:rPr>
              <w:t>TÜRKVET’te</w:t>
            </w:r>
            <w:proofErr w:type="spellEnd"/>
            <w:r w:rsidRPr="0042171F">
              <w:rPr>
                <w:rFonts w:eastAsia="ヒラギノ明朝 Pro W3"/>
                <w:sz w:val="18"/>
                <w:szCs w:val="18"/>
              </w:rPr>
              <w:t xml:space="preserve"> gerekli düzeltmeler yapılır. </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2) İlçe müdürlüklerince İcmal-2 hazırlanır, onaylanır ve il müdürlüğüne gönderilir. Merkez ilçelerde İcmal-2 il müdürlüklerince hazırlanır.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3) İlçelerden gelen onaylanmış İcmal-2’ler ile merkez ilçenin İcmal-2’si il müdürlükleri tarafından kontrol edilir, tek icmal (İcmal-2) halinde onaylanır ve ödemeye esas olmak üzere </w:t>
            </w:r>
            <w:proofErr w:type="gramStart"/>
            <w:r w:rsidRPr="0042171F">
              <w:rPr>
                <w:rFonts w:eastAsia="ヒラギノ明朝 Pro W3"/>
                <w:sz w:val="18"/>
                <w:szCs w:val="18"/>
              </w:rPr>
              <w:t>31/8/2018</w:t>
            </w:r>
            <w:proofErr w:type="gramEnd"/>
            <w:r w:rsidRPr="0042171F">
              <w:rPr>
                <w:rFonts w:eastAsia="ヒラギノ明朝 Pro W3"/>
                <w:sz w:val="18"/>
                <w:szCs w:val="18"/>
              </w:rPr>
              <w:t xml:space="preserve"> tarihine kadar </w:t>
            </w:r>
            <w:proofErr w:type="spellStart"/>
            <w:r w:rsidRPr="0042171F">
              <w:rPr>
                <w:rFonts w:eastAsia="ヒラギノ明朝 Pro W3"/>
                <w:sz w:val="18"/>
                <w:szCs w:val="18"/>
              </w:rPr>
              <w:t>HAYGEM’e</w:t>
            </w:r>
            <w:proofErr w:type="spellEnd"/>
            <w:r w:rsidRPr="0042171F">
              <w:rPr>
                <w:rFonts w:eastAsia="ヒラギノ明朝 Pro W3"/>
                <w:sz w:val="18"/>
                <w:szCs w:val="18"/>
              </w:rPr>
              <w:t xml:space="preserve"> gönderilir.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 xml:space="preserve">(8) Soy kütüğü desteklemesine yönelik veriler (ana ve baba) </w:t>
            </w:r>
            <w:proofErr w:type="gramStart"/>
            <w:r w:rsidRPr="0042171F">
              <w:rPr>
                <w:rFonts w:eastAsia="ヒラギノ明朝 Pro W3"/>
                <w:sz w:val="18"/>
                <w:szCs w:val="18"/>
              </w:rPr>
              <w:t>HAYGEM  tarafından</w:t>
            </w:r>
            <w:proofErr w:type="gramEnd"/>
            <w:r w:rsidRPr="0042171F">
              <w:rPr>
                <w:rFonts w:eastAsia="ヒラギノ明朝 Pro W3"/>
                <w:sz w:val="18"/>
                <w:szCs w:val="18"/>
              </w:rPr>
              <w:t xml:space="preserve"> hazırlanarak liste halinde </w:t>
            </w:r>
            <w:proofErr w:type="spellStart"/>
            <w:r w:rsidRPr="0042171F">
              <w:rPr>
                <w:rFonts w:eastAsia="ヒラギノ明朝 Pro W3"/>
                <w:sz w:val="18"/>
                <w:szCs w:val="18"/>
              </w:rPr>
              <w:t>MIS'ta</w:t>
            </w:r>
            <w:proofErr w:type="spellEnd"/>
            <w:r w:rsidRPr="0042171F">
              <w:rPr>
                <w:rFonts w:eastAsia="ヒラギノ明朝 Pro W3"/>
                <w:sz w:val="18"/>
                <w:szCs w:val="18"/>
              </w:rPr>
              <w:t xml:space="preserve"> yayınlanır. Listeler doğrultusunda il/ilçe müdürlüklerince malak destekleme icmali ile birlikte soy kütüğü destekleme icmali hazırlanır.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(9) Yetiştirici Bölgesi olan illerde malaklara ilave destek ödenir.</w:t>
            </w:r>
          </w:p>
          <w:p w:rsidR="00E46D4F" w:rsidRPr="0042171F" w:rsidRDefault="00E46D4F" w:rsidP="00E46D4F">
            <w:pPr>
              <w:tabs>
                <w:tab w:val="left" w:pos="566"/>
              </w:tabs>
              <w:spacing w:before="100" w:beforeAutospacing="1" w:after="100" w:afterAutospacing="1" w:line="240" w:lineRule="exact"/>
              <w:ind w:firstLine="567"/>
              <w:jc w:val="both"/>
            </w:pPr>
            <w:r w:rsidRPr="0042171F">
              <w:rPr>
                <w:rFonts w:eastAsia="ヒラギノ明朝 Pro W3"/>
                <w:sz w:val="18"/>
                <w:szCs w:val="18"/>
              </w:rPr>
              <w:t>(10) Desteklemede kullanılacak başvuru dilekçeleri ve icmal örnekleri HAYGEM internet sitesinde yayınlanır.</w:t>
            </w:r>
          </w:p>
          <w:p w:rsidR="00A572EB" w:rsidRPr="003F1FDC" w:rsidRDefault="00A572EB" w:rsidP="00495750">
            <w:pPr>
              <w:shd w:val="clear" w:color="auto" w:fill="FFFFFF"/>
              <w:spacing w:line="240" w:lineRule="atLeast"/>
              <w:jc w:val="both"/>
            </w:pPr>
          </w:p>
        </w:tc>
        <w:tc>
          <w:tcPr>
            <w:tcW w:w="4222" w:type="dxa"/>
            <w:gridSpan w:val="7"/>
            <w:shd w:val="clear" w:color="auto" w:fill="auto"/>
            <w:vAlign w:val="center"/>
          </w:tcPr>
          <w:p w:rsidR="00A572EB" w:rsidRDefault="00A572EB" w:rsidP="004817E2">
            <w:pPr>
              <w:tabs>
                <w:tab w:val="left" w:pos="186"/>
              </w:tabs>
            </w:pPr>
          </w:p>
          <w:p w:rsidR="00A572EB" w:rsidRPr="00FE55A3" w:rsidRDefault="00E63166" w:rsidP="004817E2">
            <w:pPr>
              <w:tabs>
                <w:tab w:val="left" w:pos="186"/>
              </w:tabs>
              <w:ind w:left="283"/>
              <w:jc w:val="center"/>
              <w:rPr>
                <w:b/>
              </w:rPr>
            </w:pPr>
            <w:r>
              <w:rPr>
                <w:b/>
                <w:sz w:val="18"/>
                <w:szCs w:val="18"/>
              </w:rPr>
              <w:t>İldeki büyükbaş hayvan yetiştiriciliği yapan</w:t>
            </w:r>
            <w:r w:rsidR="00FE55A3" w:rsidRPr="00FE55A3">
              <w:rPr>
                <w:b/>
                <w:sz w:val="18"/>
                <w:szCs w:val="18"/>
              </w:rPr>
              <w:t xml:space="preserve"> işletme sahipleri </w:t>
            </w:r>
          </w:p>
          <w:p w:rsidR="00A572EB" w:rsidRPr="004B4A7D" w:rsidRDefault="00A572EB" w:rsidP="004817E2">
            <w:pPr>
              <w:tabs>
                <w:tab w:val="left" w:pos="186"/>
              </w:tabs>
              <w:ind w:left="100"/>
            </w:pP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A572EB" w:rsidRPr="004B4A7D" w:rsidRDefault="00A572EB" w:rsidP="004817E2">
            <w:pPr>
              <w:tabs>
                <w:tab w:val="left" w:pos="142"/>
              </w:tabs>
              <w:jc w:val="center"/>
              <w:rPr>
                <w:bCs/>
              </w:rPr>
            </w:pPr>
            <w:r w:rsidRPr="004B4A7D">
              <w:rPr>
                <w:b/>
                <w:bCs/>
              </w:rPr>
              <w:lastRenderedPageBreak/>
              <w:t>ÇIKTI</w:t>
            </w:r>
            <w:r>
              <w:rPr>
                <w:b/>
                <w:bCs/>
              </w:rPr>
              <w:t>LAR</w:t>
            </w:r>
          </w:p>
        </w:tc>
        <w:tc>
          <w:tcPr>
            <w:tcW w:w="4222" w:type="dxa"/>
            <w:gridSpan w:val="7"/>
            <w:shd w:val="clear" w:color="auto" w:fill="auto"/>
            <w:vAlign w:val="center"/>
          </w:tcPr>
          <w:p w:rsidR="00A572EB" w:rsidRPr="004B4A7D" w:rsidRDefault="00A572EB" w:rsidP="004817E2">
            <w:pPr>
              <w:jc w:val="center"/>
            </w:pPr>
            <w:r>
              <w:rPr>
                <w:b/>
                <w:bCs/>
              </w:rPr>
              <w:t>ÇIKTI ALICILARI</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A572EB" w:rsidRPr="004B4A7D" w:rsidRDefault="00E46D4F" w:rsidP="00495750">
            <w:pPr>
              <w:tabs>
                <w:tab w:val="left" w:pos="142"/>
              </w:tabs>
              <w:rPr>
                <w:bCs/>
              </w:rPr>
            </w:pPr>
            <w:r>
              <w:rPr>
                <w:b/>
                <w:sz w:val="18"/>
                <w:szCs w:val="18"/>
              </w:rPr>
              <w:t>Yetiştiriciye Anaç Manda ve Malak</w:t>
            </w:r>
            <w:r w:rsidR="00153DF3">
              <w:rPr>
                <w:b/>
                <w:sz w:val="18"/>
                <w:szCs w:val="18"/>
              </w:rPr>
              <w:t xml:space="preserve"> başına ödenen nakdi hibe</w:t>
            </w:r>
          </w:p>
        </w:tc>
        <w:tc>
          <w:tcPr>
            <w:tcW w:w="4222" w:type="dxa"/>
            <w:gridSpan w:val="7"/>
            <w:shd w:val="clear" w:color="auto" w:fill="auto"/>
            <w:vAlign w:val="center"/>
          </w:tcPr>
          <w:p w:rsidR="00153DF3" w:rsidRPr="00FE55A3" w:rsidRDefault="00E46D4F" w:rsidP="00153DF3">
            <w:pPr>
              <w:tabs>
                <w:tab w:val="left" w:pos="186"/>
              </w:tabs>
              <w:ind w:left="283"/>
              <w:jc w:val="center"/>
              <w:rPr>
                <w:b/>
              </w:rPr>
            </w:pPr>
            <w:r>
              <w:rPr>
                <w:b/>
                <w:sz w:val="18"/>
                <w:szCs w:val="18"/>
              </w:rPr>
              <w:t>İldeki manda</w:t>
            </w:r>
            <w:r w:rsidR="00153DF3">
              <w:rPr>
                <w:b/>
                <w:sz w:val="18"/>
                <w:szCs w:val="18"/>
              </w:rPr>
              <w:t xml:space="preserve"> yetiştiriciliği yapan</w:t>
            </w:r>
            <w:r w:rsidR="00153DF3" w:rsidRPr="00FE55A3">
              <w:rPr>
                <w:b/>
                <w:sz w:val="18"/>
                <w:szCs w:val="18"/>
              </w:rPr>
              <w:t xml:space="preserve"> işletme sahipleri </w:t>
            </w:r>
          </w:p>
          <w:p w:rsidR="00A572EB" w:rsidRPr="004B4A7D" w:rsidRDefault="00A572EB" w:rsidP="004817E2">
            <w:pPr>
              <w:tabs>
                <w:tab w:val="left" w:pos="186"/>
              </w:tabs>
            </w:pP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956CFB">
            <w:pPr>
              <w:tabs>
                <w:tab w:val="left" w:pos="186"/>
              </w:tabs>
              <w:spacing w:before="100" w:beforeAutospacing="1"/>
              <w:jc w:val="center"/>
            </w:pPr>
            <w:r>
              <w:t>KAYNAKLAR</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4817E2">
            <w:pPr>
              <w:tabs>
                <w:tab w:val="left" w:pos="186"/>
              </w:tabs>
              <w:spacing w:before="100" w:beforeAutospacing="1"/>
              <w:rPr>
                <w:u w:val="single"/>
              </w:rPr>
            </w:pPr>
            <w:r>
              <w:rPr>
                <w:u w:val="single"/>
              </w:rPr>
              <w:t>Proses Kaynakları</w:t>
            </w:r>
          </w:p>
          <w:p w:rsidR="00A572EB" w:rsidRPr="004B4A7D" w:rsidRDefault="00A572EB" w:rsidP="004817E2">
            <w:pPr>
              <w:numPr>
                <w:ilvl w:val="0"/>
                <w:numId w:val="1"/>
              </w:numPr>
              <w:tabs>
                <w:tab w:val="left" w:pos="186"/>
              </w:tabs>
            </w:pPr>
            <w:r w:rsidRPr="004B4A7D">
              <w:t>İnsan kaynağı</w:t>
            </w:r>
          </w:p>
          <w:p w:rsidR="00A572EB" w:rsidRDefault="00A572EB" w:rsidP="004817E2">
            <w:pPr>
              <w:numPr>
                <w:ilvl w:val="0"/>
                <w:numId w:val="1"/>
              </w:numPr>
              <w:tabs>
                <w:tab w:val="left" w:pos="186"/>
              </w:tabs>
            </w:pPr>
            <w:r w:rsidRPr="004B4A7D">
              <w:t>Kontrol Araç, Ekipman, taşıtlar vb.</w:t>
            </w:r>
            <w:r>
              <w:t xml:space="preserve"> </w:t>
            </w:r>
          </w:p>
          <w:p w:rsidR="0053466C" w:rsidRPr="004F34ED" w:rsidRDefault="0053466C" w:rsidP="0053466C">
            <w:pPr>
              <w:numPr>
                <w:ilvl w:val="0"/>
                <w:numId w:val="1"/>
              </w:numPr>
              <w:tabs>
                <w:tab w:val="left" w:pos="186"/>
              </w:tabs>
            </w:pPr>
            <w:r w:rsidRPr="004F34ED">
              <w:rPr>
                <w:bCs/>
                <w:sz w:val="20"/>
                <w:szCs w:val="20"/>
              </w:rPr>
              <w:t>5996 sayılı Veteriner Hizmetleri, Bitki Sağlığı, Gıda ve Yem Kanunu;</w:t>
            </w:r>
          </w:p>
          <w:p w:rsidR="0053466C" w:rsidRPr="004F34ED" w:rsidRDefault="0053466C" w:rsidP="0053466C">
            <w:pPr>
              <w:numPr>
                <w:ilvl w:val="0"/>
                <w:numId w:val="1"/>
              </w:numPr>
              <w:tabs>
                <w:tab w:val="left" w:pos="186"/>
              </w:tabs>
            </w:pPr>
            <w:r w:rsidRPr="004F34ED">
              <w:rPr>
                <w:bCs/>
                <w:sz w:val="20"/>
                <w:szCs w:val="20"/>
              </w:rPr>
              <w:t xml:space="preserve">Sığır Cinsi Hayvanların ve Koyun ve Keçi Türü Hayvanların Tanımlanması, Tescili ve İzlenmesi Yönetmeliği, </w:t>
            </w:r>
          </w:p>
          <w:p w:rsidR="00A572EB" w:rsidRPr="007E56EA" w:rsidRDefault="00153DF3" w:rsidP="00153DF3">
            <w:pPr>
              <w:numPr>
                <w:ilvl w:val="0"/>
                <w:numId w:val="1"/>
              </w:numPr>
              <w:tabs>
                <w:tab w:val="left" w:pos="186"/>
              </w:tabs>
              <w:rPr>
                <w:color w:val="000000"/>
              </w:rPr>
            </w:pPr>
            <w:r>
              <w:rPr>
                <w:bCs/>
                <w:sz w:val="20"/>
                <w:szCs w:val="20"/>
              </w:rPr>
              <w:t>5488 sayılı Tarım Kanunu</w:t>
            </w:r>
          </w:p>
          <w:p w:rsidR="004B6283" w:rsidRDefault="007E56EA" w:rsidP="004B6283">
            <w:pPr>
              <w:numPr>
                <w:ilvl w:val="0"/>
                <w:numId w:val="1"/>
              </w:numPr>
              <w:tabs>
                <w:tab w:val="left" w:pos="186"/>
              </w:tabs>
              <w:rPr>
                <w:color w:val="000000"/>
              </w:rPr>
            </w:pPr>
            <w:r>
              <w:rPr>
                <w:bCs/>
                <w:sz w:val="20"/>
                <w:szCs w:val="20"/>
              </w:rPr>
              <w:t>Hayvancılık Desteklemeleri Hakkında Uygulama Esasları Tebliği (2017/32)</w:t>
            </w:r>
          </w:p>
          <w:p w:rsidR="004B6283" w:rsidRPr="00E7077C" w:rsidRDefault="004B6283" w:rsidP="00E46D4F">
            <w:pPr>
              <w:tabs>
                <w:tab w:val="left" w:pos="186"/>
              </w:tabs>
              <w:ind w:left="720"/>
              <w:rPr>
                <w:color w:val="000000"/>
              </w:rPr>
            </w:pP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4817E2">
            <w:pPr>
              <w:tabs>
                <w:tab w:val="left" w:pos="186"/>
              </w:tabs>
              <w:spacing w:before="100" w:beforeAutospacing="1"/>
              <w:jc w:val="center"/>
            </w:pPr>
            <w:r>
              <w:t>BAĞLAM</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A572EB" w:rsidRDefault="00A572EB" w:rsidP="004817E2">
            <w:pPr>
              <w:tabs>
                <w:tab w:val="left" w:pos="186"/>
              </w:tabs>
              <w:spacing w:before="100" w:beforeAutospacing="1"/>
              <w:jc w:val="center"/>
            </w:pPr>
            <w:r>
              <w:t>İÇ HUSUSLAR</w:t>
            </w:r>
          </w:p>
        </w:tc>
        <w:tc>
          <w:tcPr>
            <w:tcW w:w="3198" w:type="dxa"/>
            <w:gridSpan w:val="6"/>
            <w:shd w:val="clear" w:color="auto" w:fill="auto"/>
            <w:vAlign w:val="center"/>
          </w:tcPr>
          <w:p w:rsidR="00A572EB" w:rsidRDefault="00A572EB" w:rsidP="004817E2">
            <w:pPr>
              <w:tabs>
                <w:tab w:val="left" w:pos="186"/>
              </w:tabs>
              <w:spacing w:before="100" w:beforeAutospacing="1"/>
              <w:jc w:val="center"/>
            </w:pPr>
            <w:r>
              <w:t>DIŞ HUSUSLAR</w:t>
            </w:r>
          </w:p>
        </w:tc>
        <w:tc>
          <w:tcPr>
            <w:tcW w:w="2890" w:type="dxa"/>
            <w:gridSpan w:val="4"/>
            <w:shd w:val="clear" w:color="auto" w:fill="auto"/>
            <w:vAlign w:val="center"/>
          </w:tcPr>
          <w:p w:rsidR="00A572EB" w:rsidRDefault="00A572EB" w:rsidP="004817E2">
            <w:pPr>
              <w:tabs>
                <w:tab w:val="left" w:pos="186"/>
              </w:tabs>
              <w:spacing w:before="100" w:beforeAutospacing="1"/>
              <w:jc w:val="center"/>
            </w:pPr>
            <w:r>
              <w:t>İLGİLİ TARAFLAR</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A572EB" w:rsidRDefault="00A572EB" w:rsidP="004817E2">
            <w:pPr>
              <w:numPr>
                <w:ilvl w:val="0"/>
                <w:numId w:val="2"/>
              </w:numPr>
              <w:ind w:left="597" w:hanging="283"/>
            </w:pPr>
            <w:proofErr w:type="spellStart"/>
            <w:r>
              <w:t>Organizasyonel</w:t>
            </w:r>
            <w:proofErr w:type="spellEnd"/>
            <w:r>
              <w:t xml:space="preserve"> yapı</w:t>
            </w:r>
          </w:p>
          <w:p w:rsidR="00A572EB" w:rsidRDefault="00A572EB" w:rsidP="004817E2">
            <w:pPr>
              <w:numPr>
                <w:ilvl w:val="0"/>
                <w:numId w:val="2"/>
              </w:numPr>
              <w:ind w:left="597" w:hanging="283"/>
            </w:pPr>
            <w:r>
              <w:t>Personel yeterliliği ve yetkinliği</w:t>
            </w:r>
          </w:p>
          <w:p w:rsidR="00A572EB" w:rsidRDefault="00A572EB" w:rsidP="004817E2">
            <w:pPr>
              <w:numPr>
                <w:ilvl w:val="0"/>
                <w:numId w:val="2"/>
              </w:numPr>
              <w:ind w:left="597" w:hanging="283"/>
            </w:pPr>
            <w:r>
              <w:t>Alt yapının yeterliliği</w:t>
            </w:r>
          </w:p>
          <w:p w:rsidR="00A572EB" w:rsidRDefault="00A572EB" w:rsidP="004817E2">
            <w:pPr>
              <w:numPr>
                <w:ilvl w:val="0"/>
                <w:numId w:val="2"/>
              </w:numPr>
              <w:ind w:left="597" w:hanging="283"/>
            </w:pPr>
            <w:r>
              <w:t>Teknolojik kapasitenin yeterliliği, güncelliği ve güvenliği,</w:t>
            </w:r>
          </w:p>
          <w:p w:rsidR="00A572EB" w:rsidRDefault="00A572EB" w:rsidP="004817E2">
            <w:pPr>
              <w:numPr>
                <w:ilvl w:val="0"/>
                <w:numId w:val="2"/>
              </w:numPr>
              <w:ind w:left="597" w:hanging="283"/>
            </w:pPr>
            <w:r>
              <w:t>Kurum kültürü (aidiyet, alışkanlıklar, bilgi alışverişi vb.)</w:t>
            </w:r>
          </w:p>
          <w:p w:rsidR="00A572EB" w:rsidRDefault="00A572EB" w:rsidP="004817E2">
            <w:pPr>
              <w:numPr>
                <w:ilvl w:val="0"/>
                <w:numId w:val="2"/>
              </w:numPr>
              <w:ind w:left="597" w:hanging="283"/>
            </w:pPr>
            <w:r>
              <w:t>Süreç performansı</w:t>
            </w:r>
          </w:p>
          <w:p w:rsidR="00A572EB" w:rsidRDefault="00A572EB" w:rsidP="004817E2">
            <w:pPr>
              <w:ind w:left="172"/>
            </w:pPr>
          </w:p>
          <w:p w:rsidR="00A572EB" w:rsidRDefault="00A572EB" w:rsidP="004817E2">
            <w:pPr>
              <w:spacing w:before="100" w:beforeAutospacing="1"/>
              <w:ind w:left="172"/>
            </w:pPr>
          </w:p>
        </w:tc>
        <w:tc>
          <w:tcPr>
            <w:tcW w:w="3198" w:type="dxa"/>
            <w:gridSpan w:val="6"/>
            <w:shd w:val="clear" w:color="auto" w:fill="auto"/>
          </w:tcPr>
          <w:p w:rsidR="00A572EB" w:rsidRPr="000A27F6" w:rsidRDefault="00A572EB" w:rsidP="004817E2">
            <w:pPr>
              <w:numPr>
                <w:ilvl w:val="0"/>
                <w:numId w:val="1"/>
              </w:numPr>
              <w:tabs>
                <w:tab w:val="left" w:pos="186"/>
              </w:tabs>
              <w:spacing w:before="100" w:beforeAutospacing="1"/>
            </w:pPr>
            <w:r w:rsidRPr="000A27F6">
              <w:t>Hükümet programı</w:t>
            </w:r>
          </w:p>
          <w:p w:rsidR="00A572EB" w:rsidRPr="000A27F6" w:rsidRDefault="00A572EB" w:rsidP="004817E2">
            <w:pPr>
              <w:numPr>
                <w:ilvl w:val="0"/>
                <w:numId w:val="1"/>
              </w:numPr>
              <w:tabs>
                <w:tab w:val="left" w:pos="186"/>
              </w:tabs>
              <w:spacing w:before="100" w:beforeAutospacing="1"/>
            </w:pPr>
            <w:r w:rsidRPr="000A27F6">
              <w:t>Ekonomik durum</w:t>
            </w:r>
            <w:r>
              <w:t xml:space="preserve"> (ulusal ve uluslararası)</w:t>
            </w:r>
          </w:p>
          <w:p w:rsidR="00A572EB" w:rsidRDefault="00A572EB" w:rsidP="004817E2">
            <w:pPr>
              <w:numPr>
                <w:ilvl w:val="0"/>
                <w:numId w:val="1"/>
              </w:numPr>
              <w:tabs>
                <w:tab w:val="left" w:pos="186"/>
              </w:tabs>
              <w:spacing w:before="100" w:beforeAutospacing="1"/>
            </w:pPr>
            <w:r w:rsidRPr="000A27F6">
              <w:t>Diğer Kamu Kurum ve Kuruluşlarının düzenlemeleri</w:t>
            </w:r>
          </w:p>
          <w:p w:rsidR="00A572EB" w:rsidRDefault="00A572EB" w:rsidP="004817E2">
            <w:pPr>
              <w:numPr>
                <w:ilvl w:val="0"/>
                <w:numId w:val="1"/>
              </w:numPr>
              <w:tabs>
                <w:tab w:val="left" w:pos="186"/>
              </w:tabs>
              <w:spacing w:before="100" w:beforeAutospacing="1"/>
            </w:pPr>
            <w:r>
              <w:t>Politik faktörler</w:t>
            </w:r>
          </w:p>
          <w:p w:rsidR="00A572EB" w:rsidRPr="000A27F6" w:rsidRDefault="00A572EB" w:rsidP="004817E2">
            <w:pPr>
              <w:numPr>
                <w:ilvl w:val="0"/>
                <w:numId w:val="1"/>
              </w:numPr>
              <w:tabs>
                <w:tab w:val="left" w:pos="186"/>
              </w:tabs>
              <w:spacing w:before="100" w:beforeAutospacing="1"/>
            </w:pPr>
            <w:r>
              <w:t>Pazar payı</w:t>
            </w:r>
          </w:p>
          <w:p w:rsidR="00A572EB" w:rsidRPr="000A27F6" w:rsidRDefault="00A572EB" w:rsidP="004817E2">
            <w:pPr>
              <w:numPr>
                <w:ilvl w:val="0"/>
                <w:numId w:val="1"/>
              </w:numPr>
              <w:tabs>
                <w:tab w:val="left" w:pos="186"/>
              </w:tabs>
              <w:spacing w:before="100" w:beforeAutospacing="1"/>
            </w:pPr>
            <w:r w:rsidRPr="000A27F6">
              <w:t>Uluslararası düzenlemeler</w:t>
            </w:r>
          </w:p>
          <w:p w:rsidR="00A572EB" w:rsidRDefault="00A572EB" w:rsidP="004817E2">
            <w:pPr>
              <w:numPr>
                <w:ilvl w:val="0"/>
                <w:numId w:val="1"/>
              </w:numPr>
              <w:tabs>
                <w:tab w:val="left" w:pos="186"/>
              </w:tabs>
              <w:spacing w:before="100" w:beforeAutospacing="1"/>
            </w:pPr>
            <w:r w:rsidRPr="000A27F6">
              <w:t>İklim ve çevre şartları</w:t>
            </w:r>
          </w:p>
          <w:p w:rsidR="00A572EB" w:rsidRDefault="00A572EB" w:rsidP="004817E2">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A572EB" w:rsidRDefault="00A572EB" w:rsidP="004817E2">
            <w:pPr>
              <w:numPr>
                <w:ilvl w:val="0"/>
                <w:numId w:val="1"/>
              </w:numPr>
              <w:tabs>
                <w:tab w:val="left" w:pos="186"/>
              </w:tabs>
              <w:spacing w:before="100" w:beforeAutospacing="1"/>
            </w:pPr>
            <w:r>
              <w:t>Teknolojik gelişmeler</w:t>
            </w:r>
          </w:p>
          <w:p w:rsidR="00A572EB" w:rsidRDefault="00A572EB" w:rsidP="004817E2">
            <w:pPr>
              <w:numPr>
                <w:ilvl w:val="0"/>
                <w:numId w:val="1"/>
              </w:numPr>
              <w:tabs>
                <w:tab w:val="left" w:pos="186"/>
              </w:tabs>
              <w:spacing w:before="100" w:beforeAutospacing="1"/>
            </w:pPr>
            <w:r>
              <w:t>Uluslararası rekabet</w:t>
            </w:r>
          </w:p>
          <w:p w:rsidR="00A572EB" w:rsidRDefault="00A572EB" w:rsidP="004817E2">
            <w:pPr>
              <w:numPr>
                <w:ilvl w:val="0"/>
                <w:numId w:val="1"/>
              </w:numPr>
              <w:tabs>
                <w:tab w:val="left" w:pos="186"/>
              </w:tabs>
              <w:spacing w:before="100" w:beforeAutospacing="1"/>
            </w:pPr>
            <w:r>
              <w:t xml:space="preserve">Hızlı nüfus artışı, göçler, </w:t>
            </w:r>
          </w:p>
          <w:p w:rsidR="00A572EB" w:rsidRDefault="00A572EB" w:rsidP="004817E2">
            <w:pPr>
              <w:numPr>
                <w:ilvl w:val="0"/>
                <w:numId w:val="1"/>
              </w:numPr>
              <w:tabs>
                <w:tab w:val="left" w:pos="186"/>
              </w:tabs>
              <w:spacing w:before="100" w:beforeAutospacing="1"/>
            </w:pPr>
            <w:r>
              <w:t>Doğal afetler</w:t>
            </w:r>
          </w:p>
          <w:p w:rsidR="00A572EB" w:rsidRDefault="00A572EB" w:rsidP="004817E2">
            <w:pPr>
              <w:numPr>
                <w:ilvl w:val="0"/>
                <w:numId w:val="1"/>
              </w:numPr>
              <w:tabs>
                <w:tab w:val="left" w:pos="186"/>
              </w:tabs>
              <w:spacing w:before="100" w:beforeAutospacing="1"/>
            </w:pPr>
            <w:r>
              <w:t>Savaş, terör, güvenlik</w:t>
            </w:r>
          </w:p>
          <w:p w:rsidR="00A572EB" w:rsidRDefault="00A572EB" w:rsidP="004817E2">
            <w:pPr>
              <w:numPr>
                <w:ilvl w:val="0"/>
                <w:numId w:val="1"/>
              </w:numPr>
              <w:tabs>
                <w:tab w:val="left" w:pos="186"/>
              </w:tabs>
              <w:spacing w:before="100" w:beforeAutospacing="1"/>
            </w:pPr>
            <w:r>
              <w:t xml:space="preserve">Turizm </w:t>
            </w:r>
          </w:p>
          <w:p w:rsidR="00A572EB" w:rsidRPr="00F15A73" w:rsidRDefault="00A572EB" w:rsidP="004817E2">
            <w:pPr>
              <w:numPr>
                <w:ilvl w:val="0"/>
                <w:numId w:val="2"/>
              </w:numPr>
              <w:ind w:left="597" w:hanging="283"/>
            </w:pPr>
            <w:r>
              <w:t xml:space="preserve">Üreticinin </w:t>
            </w:r>
            <w:r w:rsidRPr="00F15A73">
              <w:t>Eğitim</w:t>
            </w:r>
            <w:r>
              <w:t xml:space="preserve"> düzeyi</w:t>
            </w:r>
            <w:r w:rsidRPr="00F15A73">
              <w:t xml:space="preserve"> </w:t>
            </w:r>
          </w:p>
          <w:p w:rsidR="00A572EB" w:rsidRPr="00F15A73" w:rsidRDefault="00A572EB" w:rsidP="004817E2">
            <w:pPr>
              <w:numPr>
                <w:ilvl w:val="0"/>
                <w:numId w:val="2"/>
              </w:numPr>
              <w:ind w:left="597" w:hanging="283"/>
              <w:rPr>
                <w:highlight w:val="yellow"/>
              </w:rPr>
            </w:pPr>
            <w:r w:rsidRPr="00F15A73">
              <w:t>Bakanlık düzenlemeleri</w:t>
            </w:r>
          </w:p>
        </w:tc>
        <w:tc>
          <w:tcPr>
            <w:tcW w:w="2890" w:type="dxa"/>
            <w:gridSpan w:val="4"/>
            <w:shd w:val="clear" w:color="auto" w:fill="auto"/>
          </w:tcPr>
          <w:p w:rsidR="00A572EB" w:rsidRPr="008739BD" w:rsidRDefault="00A572EB" w:rsidP="004817E2">
            <w:pPr>
              <w:numPr>
                <w:ilvl w:val="0"/>
                <w:numId w:val="1"/>
              </w:numPr>
              <w:tabs>
                <w:tab w:val="left" w:pos="186"/>
              </w:tabs>
              <w:spacing w:before="100" w:beforeAutospacing="1"/>
            </w:pPr>
            <w:r w:rsidRPr="008739BD">
              <w:t>Yerli ve yabancı kişiler</w:t>
            </w:r>
            <w:r w:rsidR="008739BD" w:rsidRPr="008739BD">
              <w:t xml:space="preserve"> </w:t>
            </w:r>
          </w:p>
          <w:p w:rsidR="00A572EB" w:rsidRDefault="00A572EB" w:rsidP="004817E2">
            <w:pPr>
              <w:numPr>
                <w:ilvl w:val="0"/>
                <w:numId w:val="1"/>
              </w:numPr>
              <w:tabs>
                <w:tab w:val="left" w:pos="186"/>
              </w:tabs>
              <w:spacing w:before="100" w:beforeAutospacing="1"/>
            </w:pPr>
            <w:r>
              <w:t>Gerçek ve tüzel kişiler</w:t>
            </w:r>
          </w:p>
          <w:p w:rsidR="00A572EB" w:rsidRDefault="00A572EB" w:rsidP="004817E2">
            <w:pPr>
              <w:numPr>
                <w:ilvl w:val="0"/>
                <w:numId w:val="1"/>
              </w:numPr>
              <w:tabs>
                <w:tab w:val="left" w:pos="186"/>
              </w:tabs>
              <w:spacing w:before="100" w:beforeAutospacing="1"/>
            </w:pPr>
            <w:r>
              <w:t>Ulusal ve Uluslararası Sivil toplum kuruluşları</w:t>
            </w:r>
          </w:p>
          <w:p w:rsidR="00A572EB" w:rsidRDefault="00A572EB" w:rsidP="004817E2">
            <w:pPr>
              <w:numPr>
                <w:ilvl w:val="0"/>
                <w:numId w:val="1"/>
              </w:numPr>
              <w:tabs>
                <w:tab w:val="left" w:pos="186"/>
              </w:tabs>
              <w:spacing w:before="100" w:beforeAutospacing="1"/>
            </w:pPr>
            <w:r>
              <w:t>Mahalli idareler</w:t>
            </w:r>
          </w:p>
          <w:p w:rsidR="00A572EB" w:rsidRDefault="00A572EB" w:rsidP="004817E2">
            <w:pPr>
              <w:numPr>
                <w:ilvl w:val="0"/>
                <w:numId w:val="1"/>
              </w:numPr>
              <w:tabs>
                <w:tab w:val="left" w:pos="186"/>
              </w:tabs>
              <w:spacing w:before="100" w:beforeAutospacing="1"/>
            </w:pPr>
            <w:r>
              <w:t>Kamu kurum ve kuruluşları</w:t>
            </w:r>
          </w:p>
          <w:p w:rsidR="00A572EB" w:rsidRDefault="00A572EB" w:rsidP="004817E2">
            <w:pPr>
              <w:numPr>
                <w:ilvl w:val="0"/>
                <w:numId w:val="1"/>
              </w:numPr>
              <w:tabs>
                <w:tab w:val="left" w:pos="186"/>
              </w:tabs>
              <w:spacing w:before="100" w:beforeAutospacing="1"/>
            </w:pPr>
            <w:r>
              <w:t>İl Müdürlüğü personeli</w:t>
            </w:r>
          </w:p>
          <w:p w:rsidR="00A572EB" w:rsidRDefault="00A572EB" w:rsidP="004817E2">
            <w:pPr>
              <w:numPr>
                <w:ilvl w:val="0"/>
                <w:numId w:val="1"/>
              </w:numPr>
              <w:tabs>
                <w:tab w:val="left" w:pos="186"/>
              </w:tabs>
              <w:spacing w:before="100" w:beforeAutospacing="1"/>
            </w:pPr>
            <w:r>
              <w:t>Danışmanlar</w:t>
            </w:r>
          </w:p>
          <w:p w:rsidR="00A572EB" w:rsidRDefault="00A572EB" w:rsidP="004817E2">
            <w:pPr>
              <w:numPr>
                <w:ilvl w:val="0"/>
                <w:numId w:val="1"/>
              </w:numPr>
              <w:tabs>
                <w:tab w:val="left" w:pos="186"/>
              </w:tabs>
              <w:spacing w:before="100" w:beforeAutospacing="1"/>
            </w:pPr>
            <w:r>
              <w:t>Üniversiteler</w:t>
            </w:r>
          </w:p>
          <w:p w:rsidR="00A572EB" w:rsidRDefault="00A572EB" w:rsidP="004817E2">
            <w:pPr>
              <w:numPr>
                <w:ilvl w:val="0"/>
                <w:numId w:val="1"/>
              </w:numPr>
              <w:tabs>
                <w:tab w:val="left" w:pos="186"/>
              </w:tabs>
              <w:spacing w:before="100" w:beforeAutospacing="1"/>
            </w:pPr>
            <w:r>
              <w:t>Bakanlık birimleri</w:t>
            </w:r>
          </w:p>
          <w:p w:rsidR="00FE7A2A" w:rsidRDefault="00FE7A2A" w:rsidP="004817E2">
            <w:pPr>
              <w:numPr>
                <w:ilvl w:val="0"/>
                <w:numId w:val="1"/>
              </w:numPr>
              <w:tabs>
                <w:tab w:val="left" w:pos="186"/>
              </w:tabs>
              <w:spacing w:before="100" w:beforeAutospacing="1"/>
            </w:pPr>
            <w:r>
              <w:t>TSE</w:t>
            </w:r>
          </w:p>
          <w:p w:rsidR="00A572EB" w:rsidRDefault="00A572EB" w:rsidP="004817E2">
            <w:pPr>
              <w:tabs>
                <w:tab w:val="left" w:pos="186"/>
              </w:tabs>
              <w:spacing w:before="100" w:beforeAutospacing="1"/>
              <w:ind w:left="360"/>
            </w:pP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Default="00A572EB" w:rsidP="004817E2">
            <w:pPr>
              <w:tabs>
                <w:tab w:val="left" w:pos="186"/>
              </w:tabs>
              <w:spacing w:before="100" w:beforeAutospacing="1"/>
              <w:jc w:val="center"/>
            </w:pPr>
          </w:p>
          <w:p w:rsidR="008739BD" w:rsidRDefault="008739BD" w:rsidP="004817E2">
            <w:pPr>
              <w:tabs>
                <w:tab w:val="left" w:pos="186"/>
              </w:tabs>
              <w:spacing w:before="100" w:beforeAutospacing="1"/>
              <w:jc w:val="center"/>
            </w:pPr>
          </w:p>
          <w:p w:rsidR="008739BD" w:rsidRDefault="008739BD" w:rsidP="004817E2">
            <w:pPr>
              <w:tabs>
                <w:tab w:val="left" w:pos="186"/>
              </w:tabs>
              <w:spacing w:before="100" w:beforeAutospacing="1"/>
              <w:jc w:val="center"/>
            </w:pPr>
          </w:p>
          <w:p w:rsidR="008739BD" w:rsidRDefault="008739BD" w:rsidP="008739BD">
            <w:pPr>
              <w:tabs>
                <w:tab w:val="left" w:pos="186"/>
              </w:tabs>
              <w:spacing w:before="100" w:beforeAutospacing="1"/>
            </w:pPr>
          </w:p>
          <w:p w:rsidR="00956CFB" w:rsidRDefault="00956CFB" w:rsidP="008739BD">
            <w:pPr>
              <w:tabs>
                <w:tab w:val="left" w:pos="186"/>
              </w:tabs>
              <w:spacing w:before="100" w:beforeAutospacing="1"/>
            </w:pPr>
          </w:p>
          <w:p w:rsidR="00956CFB" w:rsidRDefault="00956CFB" w:rsidP="008739BD">
            <w:pPr>
              <w:tabs>
                <w:tab w:val="left" w:pos="186"/>
              </w:tabs>
              <w:spacing w:before="100" w:beforeAutospacing="1"/>
            </w:pPr>
          </w:p>
          <w:p w:rsidR="00956CFB" w:rsidRDefault="00956CFB" w:rsidP="008739BD">
            <w:pPr>
              <w:tabs>
                <w:tab w:val="left" w:pos="186"/>
              </w:tabs>
              <w:spacing w:before="100" w:beforeAutospacing="1"/>
            </w:pPr>
          </w:p>
          <w:p w:rsidR="00956CFB" w:rsidRDefault="00956CFB" w:rsidP="008739BD">
            <w:pPr>
              <w:tabs>
                <w:tab w:val="left" w:pos="186"/>
              </w:tabs>
              <w:spacing w:before="100" w:beforeAutospacing="1"/>
            </w:pPr>
            <w:bookmarkStart w:id="0" w:name="_GoBack"/>
            <w:bookmarkEnd w:id="0"/>
          </w:p>
          <w:p w:rsidR="00A572EB" w:rsidRDefault="00A572EB" w:rsidP="004817E2">
            <w:pPr>
              <w:tabs>
                <w:tab w:val="left" w:pos="186"/>
              </w:tabs>
              <w:spacing w:before="100" w:beforeAutospacing="1"/>
              <w:jc w:val="center"/>
            </w:pPr>
            <w:r>
              <w:t>SÜREÇ İZLEME TABLOSU</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16"/>
        </w:trPr>
        <w:tc>
          <w:tcPr>
            <w:tcW w:w="2138" w:type="dxa"/>
            <w:shd w:val="clear" w:color="auto" w:fill="auto"/>
            <w:vAlign w:val="center"/>
          </w:tcPr>
          <w:p w:rsidR="00A572EB" w:rsidRPr="008739BD" w:rsidRDefault="00A572EB" w:rsidP="004817E2">
            <w:pPr>
              <w:tabs>
                <w:tab w:val="left" w:pos="186"/>
              </w:tabs>
              <w:spacing w:before="100" w:beforeAutospacing="1"/>
              <w:jc w:val="center"/>
            </w:pPr>
            <w:r w:rsidRPr="008739BD">
              <w:lastRenderedPageBreak/>
              <w:t>Hedef İzleme No</w:t>
            </w:r>
          </w:p>
        </w:tc>
        <w:tc>
          <w:tcPr>
            <w:tcW w:w="1305" w:type="dxa"/>
            <w:gridSpan w:val="4"/>
            <w:shd w:val="clear" w:color="auto" w:fill="auto"/>
            <w:vAlign w:val="center"/>
          </w:tcPr>
          <w:p w:rsidR="00A572EB" w:rsidRPr="008739BD" w:rsidRDefault="00A572EB" w:rsidP="004817E2">
            <w:pPr>
              <w:tabs>
                <w:tab w:val="left" w:pos="186"/>
              </w:tabs>
              <w:spacing w:before="100" w:beforeAutospacing="1"/>
              <w:jc w:val="center"/>
            </w:pPr>
            <w:r w:rsidRPr="008739BD">
              <w:t>İzleme Kriteri</w:t>
            </w:r>
          </w:p>
        </w:tc>
        <w:tc>
          <w:tcPr>
            <w:tcW w:w="2249" w:type="dxa"/>
            <w:gridSpan w:val="3"/>
            <w:shd w:val="clear" w:color="auto" w:fill="auto"/>
            <w:vAlign w:val="center"/>
          </w:tcPr>
          <w:p w:rsidR="00A572EB" w:rsidRPr="008739BD" w:rsidRDefault="00A572EB" w:rsidP="004817E2">
            <w:pPr>
              <w:tabs>
                <w:tab w:val="left" w:pos="186"/>
              </w:tabs>
              <w:spacing w:before="100" w:beforeAutospacing="1"/>
              <w:jc w:val="center"/>
            </w:pPr>
            <w:r w:rsidRPr="008739BD">
              <w:t>İzleme Metodu</w:t>
            </w:r>
          </w:p>
        </w:tc>
        <w:tc>
          <w:tcPr>
            <w:tcW w:w="1343" w:type="dxa"/>
            <w:gridSpan w:val="4"/>
            <w:shd w:val="clear" w:color="auto" w:fill="auto"/>
            <w:vAlign w:val="center"/>
          </w:tcPr>
          <w:p w:rsidR="00A572EB" w:rsidRPr="008739BD" w:rsidRDefault="00A572EB" w:rsidP="004817E2">
            <w:pPr>
              <w:tabs>
                <w:tab w:val="left" w:pos="186"/>
              </w:tabs>
              <w:spacing w:before="100" w:beforeAutospacing="1"/>
              <w:jc w:val="center"/>
            </w:pPr>
            <w:r w:rsidRPr="008739BD">
              <w:t>İzleme Periyodu</w:t>
            </w:r>
          </w:p>
        </w:tc>
        <w:tc>
          <w:tcPr>
            <w:tcW w:w="1062" w:type="dxa"/>
            <w:gridSpan w:val="2"/>
            <w:shd w:val="clear" w:color="auto" w:fill="auto"/>
            <w:vAlign w:val="center"/>
          </w:tcPr>
          <w:p w:rsidR="00A572EB" w:rsidRPr="008739BD" w:rsidRDefault="00A572EB" w:rsidP="004817E2">
            <w:pPr>
              <w:tabs>
                <w:tab w:val="left" w:pos="186"/>
              </w:tabs>
              <w:spacing w:before="100" w:beforeAutospacing="1"/>
              <w:jc w:val="center"/>
            </w:pPr>
            <w:r w:rsidRPr="008739BD">
              <w:t>Sorumlu</w:t>
            </w:r>
          </w:p>
        </w:tc>
        <w:tc>
          <w:tcPr>
            <w:tcW w:w="2677" w:type="dxa"/>
            <w:gridSpan w:val="3"/>
            <w:shd w:val="clear" w:color="auto" w:fill="auto"/>
            <w:vAlign w:val="center"/>
          </w:tcPr>
          <w:p w:rsidR="00A572EB" w:rsidRPr="008739BD" w:rsidRDefault="00A572EB" w:rsidP="004817E2">
            <w:pPr>
              <w:tabs>
                <w:tab w:val="left" w:pos="186"/>
              </w:tabs>
              <w:spacing w:before="100" w:beforeAutospacing="1"/>
              <w:jc w:val="center"/>
            </w:pPr>
            <w:r w:rsidRPr="008739BD">
              <w:t>Kayıt</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922"/>
        </w:trPr>
        <w:tc>
          <w:tcPr>
            <w:tcW w:w="2138" w:type="dxa"/>
            <w:shd w:val="clear" w:color="auto" w:fill="auto"/>
            <w:vAlign w:val="center"/>
          </w:tcPr>
          <w:p w:rsidR="00A572EB" w:rsidRPr="008739BD" w:rsidRDefault="00A572EB" w:rsidP="004817E2">
            <w:pPr>
              <w:tabs>
                <w:tab w:val="left" w:pos="186"/>
              </w:tabs>
              <w:spacing w:before="100" w:beforeAutospacing="1"/>
              <w:jc w:val="center"/>
            </w:pPr>
          </w:p>
        </w:tc>
        <w:tc>
          <w:tcPr>
            <w:tcW w:w="1305" w:type="dxa"/>
            <w:gridSpan w:val="4"/>
            <w:shd w:val="clear" w:color="auto" w:fill="auto"/>
            <w:vAlign w:val="center"/>
          </w:tcPr>
          <w:p w:rsidR="00A572EB" w:rsidRPr="008739BD" w:rsidRDefault="00C17813" w:rsidP="004817E2">
            <w:pPr>
              <w:tabs>
                <w:tab w:val="left" w:pos="186"/>
              </w:tabs>
              <w:spacing w:before="100" w:beforeAutospacing="1"/>
              <w:jc w:val="center"/>
            </w:pPr>
            <w:r w:rsidRPr="008739BD">
              <w:t>Tebliğ</w:t>
            </w:r>
            <w:r w:rsidR="00FC7271" w:rsidRPr="008739BD">
              <w:t xml:space="preserve"> Mevzuata Göre Mecburi</w:t>
            </w:r>
          </w:p>
        </w:tc>
        <w:tc>
          <w:tcPr>
            <w:tcW w:w="2249" w:type="dxa"/>
            <w:gridSpan w:val="3"/>
            <w:shd w:val="clear" w:color="auto" w:fill="auto"/>
            <w:vAlign w:val="center"/>
          </w:tcPr>
          <w:p w:rsidR="00A572EB" w:rsidRPr="008739BD" w:rsidRDefault="00422022" w:rsidP="00422022">
            <w:pPr>
              <w:tabs>
                <w:tab w:val="left" w:pos="186"/>
              </w:tabs>
              <w:spacing w:before="100" w:beforeAutospacing="1"/>
            </w:pPr>
            <w:r w:rsidRPr="008739BD">
              <w:t>Yerinde</w:t>
            </w:r>
            <w:r w:rsidR="008739BD" w:rsidRPr="008739BD">
              <w:t xml:space="preserve"> ve E</w:t>
            </w:r>
            <w:r w:rsidR="00153DF3" w:rsidRPr="008739BD">
              <w:t>lektronik</w:t>
            </w:r>
            <w:r w:rsidRPr="008739BD">
              <w:t xml:space="preserve"> Denetim</w:t>
            </w:r>
          </w:p>
        </w:tc>
        <w:tc>
          <w:tcPr>
            <w:tcW w:w="1343" w:type="dxa"/>
            <w:gridSpan w:val="4"/>
            <w:shd w:val="clear" w:color="auto" w:fill="auto"/>
            <w:vAlign w:val="center"/>
          </w:tcPr>
          <w:p w:rsidR="00A572EB" w:rsidRPr="008739BD" w:rsidRDefault="00153DF3" w:rsidP="00B73AC3">
            <w:pPr>
              <w:tabs>
                <w:tab w:val="left" w:pos="186"/>
              </w:tabs>
              <w:spacing w:before="100" w:beforeAutospacing="1"/>
              <w:jc w:val="center"/>
            </w:pPr>
            <w:r w:rsidRPr="008739BD">
              <w:t xml:space="preserve">Yıl İçi </w:t>
            </w:r>
          </w:p>
        </w:tc>
        <w:tc>
          <w:tcPr>
            <w:tcW w:w="1062" w:type="dxa"/>
            <w:gridSpan w:val="2"/>
            <w:shd w:val="clear" w:color="auto" w:fill="auto"/>
            <w:vAlign w:val="center"/>
          </w:tcPr>
          <w:p w:rsidR="00A572EB" w:rsidRPr="008739BD" w:rsidRDefault="00153DF3" w:rsidP="004817E2">
            <w:pPr>
              <w:tabs>
                <w:tab w:val="left" w:pos="186"/>
              </w:tabs>
              <w:spacing w:before="100" w:beforeAutospacing="1"/>
              <w:jc w:val="center"/>
            </w:pPr>
            <w:r w:rsidRPr="008739BD">
              <w:rPr>
                <w:sz w:val="22"/>
                <w:szCs w:val="22"/>
              </w:rPr>
              <w:t>Memur</w:t>
            </w:r>
            <w:r w:rsidR="005F62E6" w:rsidRPr="008739BD">
              <w:rPr>
                <w:sz w:val="22"/>
                <w:szCs w:val="22"/>
              </w:rPr>
              <w:t xml:space="preserve"> </w:t>
            </w:r>
          </w:p>
        </w:tc>
        <w:tc>
          <w:tcPr>
            <w:tcW w:w="2677" w:type="dxa"/>
            <w:gridSpan w:val="3"/>
            <w:shd w:val="clear" w:color="auto" w:fill="auto"/>
            <w:vAlign w:val="center"/>
          </w:tcPr>
          <w:p w:rsidR="00A572EB" w:rsidRPr="008739BD" w:rsidRDefault="009D4DD0" w:rsidP="009D4DD0">
            <w:pPr>
              <w:tabs>
                <w:tab w:val="left" w:pos="186"/>
              </w:tabs>
              <w:spacing w:before="100" w:beforeAutospacing="1"/>
              <w:jc w:val="center"/>
            </w:pPr>
            <w:r w:rsidRPr="008739BD">
              <w:t>Kayıt Yapılması</w:t>
            </w:r>
            <w:r w:rsidR="00A572EB" w:rsidRPr="008739BD">
              <w:t xml:space="preserve"> </w:t>
            </w:r>
          </w:p>
        </w:tc>
      </w:tr>
      <w:tr w:rsidR="008739BD"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245"/>
        </w:trPr>
        <w:tc>
          <w:tcPr>
            <w:tcW w:w="10774" w:type="dxa"/>
            <w:gridSpan w:val="17"/>
            <w:shd w:val="clear" w:color="auto" w:fill="auto"/>
            <w:vAlign w:val="center"/>
          </w:tcPr>
          <w:p w:rsidR="008739BD" w:rsidRPr="008739BD" w:rsidRDefault="008739BD" w:rsidP="009D4DD0">
            <w:pPr>
              <w:tabs>
                <w:tab w:val="left" w:pos="186"/>
              </w:tabs>
              <w:spacing w:before="100" w:beforeAutospacing="1"/>
              <w:jc w:val="center"/>
            </w:pPr>
            <w:r w:rsidRPr="007732A3">
              <w:t>SÜREÇ HEDEFLERİ ve PERFORMANS GÖSTERGELERİ</w:t>
            </w:r>
            <w:r w:rsidRPr="008739BD">
              <w:t xml:space="preserve"> </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77"/>
        </w:trPr>
        <w:tc>
          <w:tcPr>
            <w:tcW w:w="2404" w:type="dxa"/>
            <w:gridSpan w:val="3"/>
            <w:shd w:val="clear" w:color="auto" w:fill="auto"/>
            <w:vAlign w:val="center"/>
          </w:tcPr>
          <w:p w:rsidR="00A572EB" w:rsidRPr="008739BD" w:rsidRDefault="00A572EB" w:rsidP="004817E2">
            <w:pPr>
              <w:jc w:val="center"/>
            </w:pPr>
            <w:r w:rsidRPr="008739BD">
              <w:t>Hedef No</w:t>
            </w:r>
          </w:p>
        </w:tc>
        <w:tc>
          <w:tcPr>
            <w:tcW w:w="2282" w:type="dxa"/>
            <w:gridSpan w:val="4"/>
            <w:shd w:val="clear" w:color="auto" w:fill="auto"/>
            <w:vAlign w:val="center"/>
          </w:tcPr>
          <w:p w:rsidR="00A572EB" w:rsidRPr="008739BD" w:rsidRDefault="00A572EB" w:rsidP="004817E2">
            <w:pPr>
              <w:jc w:val="center"/>
            </w:pPr>
            <w:r w:rsidRPr="008739BD">
              <w:t>Hedef</w:t>
            </w:r>
          </w:p>
        </w:tc>
        <w:tc>
          <w:tcPr>
            <w:tcW w:w="1523" w:type="dxa"/>
            <w:gridSpan w:val="2"/>
            <w:shd w:val="clear" w:color="auto" w:fill="auto"/>
            <w:vAlign w:val="center"/>
          </w:tcPr>
          <w:p w:rsidR="00A572EB" w:rsidRPr="008739BD" w:rsidRDefault="00A572EB" w:rsidP="004817E2">
            <w:pPr>
              <w:tabs>
                <w:tab w:val="left" w:pos="186"/>
              </w:tabs>
              <w:spacing w:before="100" w:beforeAutospacing="1"/>
              <w:jc w:val="center"/>
            </w:pPr>
            <w:r w:rsidRPr="008739BD">
              <w:t>Performans No</w:t>
            </w:r>
          </w:p>
        </w:tc>
        <w:tc>
          <w:tcPr>
            <w:tcW w:w="4565" w:type="dxa"/>
            <w:gridSpan w:val="8"/>
            <w:shd w:val="clear" w:color="auto" w:fill="auto"/>
            <w:vAlign w:val="center"/>
          </w:tcPr>
          <w:p w:rsidR="00A572EB" w:rsidRPr="008739BD" w:rsidRDefault="00A572EB" w:rsidP="004817E2">
            <w:pPr>
              <w:tabs>
                <w:tab w:val="left" w:pos="186"/>
              </w:tabs>
              <w:spacing w:before="100" w:beforeAutospacing="1"/>
              <w:jc w:val="center"/>
            </w:pPr>
            <w:r w:rsidRPr="008739BD">
              <w:t>PERFORMANS GÖSTERGESİ</w:t>
            </w:r>
          </w:p>
        </w:tc>
      </w:tr>
      <w:tr w:rsidR="00A572EB" w:rsidRPr="004B4A7D" w:rsidTr="00956C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10"/>
        </w:trPr>
        <w:tc>
          <w:tcPr>
            <w:tcW w:w="2404" w:type="dxa"/>
            <w:gridSpan w:val="3"/>
            <w:shd w:val="clear" w:color="auto" w:fill="auto"/>
            <w:vAlign w:val="center"/>
          </w:tcPr>
          <w:p w:rsidR="00A572EB" w:rsidRDefault="00A572EB" w:rsidP="004817E2">
            <w:pPr>
              <w:rPr>
                <w:color w:val="00B050"/>
              </w:rPr>
            </w:pPr>
          </w:p>
          <w:p w:rsidR="00A572EB" w:rsidRPr="008801EC" w:rsidRDefault="00A572EB" w:rsidP="004817E2">
            <w:pPr>
              <w:rPr>
                <w:color w:val="00B050"/>
              </w:rPr>
            </w:pPr>
          </w:p>
        </w:tc>
        <w:tc>
          <w:tcPr>
            <w:tcW w:w="2282" w:type="dxa"/>
            <w:gridSpan w:val="4"/>
            <w:shd w:val="clear" w:color="auto" w:fill="auto"/>
            <w:vAlign w:val="center"/>
          </w:tcPr>
          <w:p w:rsidR="00A572EB" w:rsidRPr="008801EC" w:rsidRDefault="00153DF3" w:rsidP="00547F33">
            <w:pPr>
              <w:shd w:val="clear" w:color="auto" w:fill="FFFFFF"/>
              <w:spacing w:line="240" w:lineRule="atLeast"/>
              <w:rPr>
                <w:color w:val="00B050"/>
              </w:rPr>
            </w:pPr>
            <w:r w:rsidRPr="008739BD">
              <w:t>Hayvancılığın Desteklenmesi</w:t>
            </w:r>
          </w:p>
        </w:tc>
        <w:tc>
          <w:tcPr>
            <w:tcW w:w="1523" w:type="dxa"/>
            <w:gridSpan w:val="2"/>
            <w:shd w:val="clear" w:color="auto" w:fill="auto"/>
            <w:vAlign w:val="center"/>
          </w:tcPr>
          <w:p w:rsidR="00A572EB" w:rsidRPr="008801EC" w:rsidRDefault="00A572EB" w:rsidP="008739BD">
            <w:pPr>
              <w:rPr>
                <w:color w:val="00B050"/>
              </w:rPr>
            </w:pPr>
          </w:p>
        </w:tc>
        <w:tc>
          <w:tcPr>
            <w:tcW w:w="4565" w:type="dxa"/>
            <w:gridSpan w:val="8"/>
            <w:shd w:val="clear" w:color="auto" w:fill="auto"/>
            <w:vAlign w:val="center"/>
          </w:tcPr>
          <w:p w:rsidR="00A572EB" w:rsidRPr="008801EC" w:rsidRDefault="00A572EB" w:rsidP="00A16576">
            <w:pPr>
              <w:tabs>
                <w:tab w:val="left" w:pos="186"/>
              </w:tabs>
              <w:spacing w:before="100" w:beforeAutospacing="1"/>
              <w:jc w:val="both"/>
              <w:rPr>
                <w:color w:val="00B050"/>
              </w:rPr>
            </w:pPr>
          </w:p>
        </w:tc>
      </w:tr>
    </w:tbl>
    <w:p w:rsidR="00A572EB" w:rsidRDefault="00A572EB" w:rsidP="00A572EB">
      <w:pPr>
        <w:sectPr w:rsidR="00A572EB"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A572EB" w:rsidTr="004817E2">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A572EB" w:rsidRDefault="00A572EB" w:rsidP="004817E2">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A572EB" w:rsidRPr="00F64247" w:rsidRDefault="00A572EB" w:rsidP="004817E2">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A572EB" w:rsidRPr="00F64247" w:rsidRDefault="00A572EB" w:rsidP="004817E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3C4593">
            <w:pPr>
              <w:pStyle w:val="Altbilgi"/>
              <w:ind w:right="357"/>
              <w:jc w:val="both"/>
              <w:rPr>
                <w:sz w:val="16"/>
                <w:szCs w:val="16"/>
              </w:rPr>
            </w:pPr>
            <w:r w:rsidRPr="00F64247">
              <w:rPr>
                <w:sz w:val="16"/>
                <w:szCs w:val="16"/>
              </w:rPr>
              <w:t>GTHB.</w:t>
            </w:r>
            <w:r w:rsidR="00E11E48">
              <w:rPr>
                <w:sz w:val="16"/>
                <w:szCs w:val="16"/>
              </w:rPr>
              <w:t>59.İLM.KYS.087</w:t>
            </w:r>
          </w:p>
        </w:tc>
      </w:tr>
      <w:tr w:rsidR="00A572EB" w:rsidTr="004817E2">
        <w:trPr>
          <w:gridAfter w:val="1"/>
          <w:wAfter w:w="50" w:type="dxa"/>
          <w:trHeight w:val="360"/>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352956" w:rsidRDefault="00A572EB" w:rsidP="004817E2">
            <w:pPr>
              <w:pStyle w:val="Altbilgi"/>
              <w:ind w:right="357"/>
              <w:rPr>
                <w:sz w:val="16"/>
                <w:szCs w:val="16"/>
              </w:rPr>
            </w:pPr>
          </w:p>
        </w:tc>
      </w:tr>
      <w:tr w:rsidR="00A572EB" w:rsidTr="004817E2">
        <w:trPr>
          <w:gridAfter w:val="1"/>
          <w:wAfter w:w="50" w:type="dxa"/>
          <w:trHeight w:val="309"/>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4817E2">
        <w:trPr>
          <w:gridAfter w:val="1"/>
          <w:wAfter w:w="50" w:type="dxa"/>
          <w:trHeight w:val="374"/>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4817E2">
        <w:trPr>
          <w:gridAfter w:val="1"/>
          <w:wAfter w:w="50" w:type="dxa"/>
          <w:trHeight w:val="300"/>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r w:rsidRPr="00F64247">
              <w:rPr>
                <w:sz w:val="16"/>
                <w:szCs w:val="16"/>
              </w:rPr>
              <w:t xml:space="preserve">Sayfa </w:t>
            </w:r>
            <w:r w:rsidR="00386D18" w:rsidRPr="00F64247">
              <w:rPr>
                <w:b/>
                <w:bCs/>
                <w:sz w:val="16"/>
                <w:szCs w:val="16"/>
              </w:rPr>
              <w:fldChar w:fldCharType="begin"/>
            </w:r>
            <w:r w:rsidRPr="00F64247">
              <w:rPr>
                <w:b/>
                <w:bCs/>
                <w:sz w:val="16"/>
                <w:szCs w:val="16"/>
              </w:rPr>
              <w:instrText>PAGE  \* Arabic  \* MERGEFORMAT</w:instrText>
            </w:r>
            <w:r w:rsidR="00386D18" w:rsidRPr="00F64247">
              <w:rPr>
                <w:b/>
                <w:bCs/>
                <w:sz w:val="16"/>
                <w:szCs w:val="16"/>
              </w:rPr>
              <w:fldChar w:fldCharType="separate"/>
            </w:r>
            <w:r w:rsidR="005E3037">
              <w:rPr>
                <w:b/>
                <w:bCs/>
                <w:noProof/>
                <w:sz w:val="16"/>
                <w:szCs w:val="16"/>
              </w:rPr>
              <w:t>3</w:t>
            </w:r>
            <w:r w:rsidR="00386D18" w:rsidRPr="00F64247">
              <w:rPr>
                <w:b/>
                <w:bCs/>
                <w:sz w:val="16"/>
                <w:szCs w:val="16"/>
              </w:rPr>
              <w:fldChar w:fldCharType="end"/>
            </w:r>
            <w:r w:rsidRPr="00F64247">
              <w:rPr>
                <w:sz w:val="16"/>
                <w:szCs w:val="16"/>
              </w:rPr>
              <w:t xml:space="preserve"> / </w:t>
            </w:r>
            <w:fldSimple w:instr="NUMPAGES  \* Arabic  \* MERGEFORMAT">
              <w:r w:rsidR="005E3037" w:rsidRPr="005E3037">
                <w:rPr>
                  <w:b/>
                  <w:bCs/>
                  <w:noProof/>
                  <w:sz w:val="16"/>
                  <w:szCs w:val="16"/>
                </w:rPr>
                <w:t>3</w:t>
              </w:r>
            </w:fldSimple>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proofErr w:type="gramStart"/>
            <w:r w:rsidRPr="00FF3334">
              <w:rPr>
                <w:color w:val="000000"/>
                <w:sz w:val="20"/>
                <w:szCs w:val="20"/>
              </w:rPr>
              <w:t>RİSK  SKORU</w:t>
            </w:r>
            <w:proofErr w:type="gramEnd"/>
            <w:r w:rsidRPr="00FF3334">
              <w:rPr>
                <w:color w:val="000000"/>
                <w:sz w:val="20"/>
                <w:szCs w:val="20"/>
              </w:rPr>
              <w:t xml:space="preserve">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AÇIKLAMALAR (İZLEME RAPORLAMA)</w:t>
            </w:r>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A572EB" w:rsidRPr="00FF3334" w:rsidRDefault="00A572EB" w:rsidP="00E46D4F">
            <w:pPr>
              <w:rPr>
                <w:color w:val="000000"/>
              </w:rPr>
            </w:pPr>
            <w:proofErr w:type="gramStart"/>
            <w:r w:rsidRPr="003C5569">
              <w:rPr>
                <w:b/>
                <w:color w:val="000000"/>
              </w:rPr>
              <w:t>Risk:</w:t>
            </w:r>
            <w:r w:rsidR="008739BD">
              <w:rPr>
                <w:b/>
                <w:color w:val="000000"/>
              </w:rPr>
              <w:t xml:space="preserve"> </w:t>
            </w:r>
            <w:r w:rsidR="00E46D4F">
              <w:rPr>
                <w:color w:val="000000"/>
                <w:sz w:val="22"/>
                <w:szCs w:val="22"/>
              </w:rPr>
              <w:t>Hayvan bakımının zor olması.</w:t>
            </w:r>
            <w:proofErr w:type="gramEnd"/>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572EB" w:rsidRPr="0010781D" w:rsidRDefault="00A572EB" w:rsidP="005D46A5">
            <w:pPr>
              <w:jc w:val="center"/>
              <w:rPr>
                <w:color w:val="000000"/>
              </w:rPr>
            </w:pPr>
            <w:r w:rsidRPr="0010781D">
              <w:rPr>
                <w:color w:val="000000"/>
                <w:sz w:val="22"/>
                <w:szCs w:val="22"/>
              </w:rPr>
              <w:t>Üretici</w:t>
            </w:r>
            <w:r w:rsidR="005D46A5">
              <w:rPr>
                <w:color w:val="000000"/>
                <w:sz w:val="22"/>
                <w:szCs w:val="22"/>
              </w:rPr>
              <w:t>n</w:t>
            </w:r>
            <w:r w:rsidRPr="0010781D">
              <w:rPr>
                <w:color w:val="000000"/>
                <w:sz w:val="22"/>
                <w:szCs w:val="22"/>
              </w:rPr>
              <w:t>in maddi kaybı/İl Müdürlüğün itibar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8739BD" w:rsidRDefault="00497160" w:rsidP="00E46D4F">
            <w:pPr>
              <w:rPr>
                <w:color w:val="000000"/>
              </w:rPr>
            </w:pPr>
            <w:r w:rsidRPr="008739BD">
              <w:rPr>
                <w:color w:val="000000"/>
                <w:sz w:val="22"/>
                <w:szCs w:val="22"/>
              </w:rPr>
              <w:t xml:space="preserve">Yerinde denetim ve </w:t>
            </w:r>
            <w:r w:rsidR="00E46D4F" w:rsidRPr="008739BD">
              <w:rPr>
                <w:color w:val="000000"/>
                <w:sz w:val="22"/>
                <w:szCs w:val="22"/>
              </w:rPr>
              <w:t>yetiştirici</w:t>
            </w:r>
            <w:r w:rsidR="00CF56BD" w:rsidRPr="008739BD">
              <w:rPr>
                <w:color w:val="000000"/>
                <w:sz w:val="22"/>
                <w:szCs w:val="22"/>
              </w:rPr>
              <w:t xml:space="preserve"> eğitimi</w:t>
            </w:r>
            <w:r w:rsidRPr="008739BD">
              <w:rPr>
                <w:color w:val="000000"/>
                <w:sz w:val="22"/>
                <w:szCs w:val="22"/>
              </w:rPr>
              <w:t xml:space="preserve"> </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5E3037" w:rsidP="004817E2">
            <w:pPr>
              <w:jc w:val="center"/>
              <w:rPr>
                <w:color w:val="000000"/>
                <w:sz w:val="20"/>
                <w:szCs w:val="20"/>
              </w:rPr>
            </w:pPr>
            <w:r>
              <w:rPr>
                <w:color w:val="000000"/>
                <w:sz w:val="20"/>
                <w:szCs w:val="2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1D0812" w:rsidP="004817E2">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5E3037" w:rsidP="004817E2">
            <w:pPr>
              <w:jc w:val="center"/>
              <w:rPr>
                <w:color w:val="000000"/>
                <w:sz w:val="20"/>
                <w:szCs w:val="20"/>
              </w:rPr>
            </w:pPr>
            <w:r>
              <w:rPr>
                <w:color w:val="000000"/>
                <w:sz w:val="20"/>
                <w:szCs w:val="2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651931" w:rsidP="004817E2">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A572EB" w:rsidP="004817E2">
            <w:pPr>
              <w:rPr>
                <w:color w:val="000000"/>
                <w:sz w:val="20"/>
                <w:szCs w:val="20"/>
              </w:rPr>
            </w:pPr>
            <w:proofErr w:type="gramStart"/>
            <w:r>
              <w:rPr>
                <w:color w:val="000000"/>
                <w:sz w:val="20"/>
                <w:szCs w:val="20"/>
              </w:rPr>
              <w:t>Altyapı ve idari destek sağlamak.</w:t>
            </w:r>
            <w:proofErr w:type="gramEnd"/>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C17813">
            <w:pPr>
              <w:jc w:val="center"/>
              <w:rPr>
                <w:color w:val="000000"/>
                <w:sz w:val="20"/>
                <w:szCs w:val="20"/>
              </w:rPr>
            </w:pPr>
          </w:p>
        </w:tc>
      </w:tr>
      <w:tr w:rsidR="00A572EB" w:rsidRPr="00FF3334" w:rsidTr="0087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914"/>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153DF3" w:rsidRPr="00FF3334" w:rsidRDefault="00A572EB" w:rsidP="00153DF3">
            <w:pPr>
              <w:rPr>
                <w:color w:val="000000"/>
              </w:rPr>
            </w:pPr>
            <w:r w:rsidRPr="00EF03E8">
              <w:rPr>
                <w:b/>
                <w:color w:val="000000"/>
              </w:rPr>
              <w:t>Sebep</w:t>
            </w:r>
            <w:r w:rsidR="005F6402">
              <w:rPr>
                <w:color w:val="000000"/>
              </w:rPr>
              <w:t>:</w:t>
            </w:r>
            <w:r w:rsidR="00CF56BD">
              <w:rPr>
                <w:color w:val="000000"/>
              </w:rPr>
              <w:t xml:space="preserve"> Yetiştiricilerin sorumluluklarını yerine getirememesi, eğitim düzeyinin</w:t>
            </w:r>
            <w:r w:rsidR="00E46D4F">
              <w:rPr>
                <w:color w:val="000000"/>
              </w:rPr>
              <w:t xml:space="preserve"> yetersizliği,</w:t>
            </w:r>
          </w:p>
          <w:p w:rsidR="00A572EB" w:rsidRPr="00FF3334" w:rsidRDefault="00A572EB" w:rsidP="001A74B7">
            <w:pPr>
              <w:rPr>
                <w:color w:val="000000"/>
              </w:rPr>
            </w:pPr>
          </w:p>
        </w:tc>
        <w:tc>
          <w:tcPr>
            <w:tcW w:w="1612"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r>
      <w:tr w:rsidR="00A572EB" w:rsidRPr="00FF3334" w:rsidTr="0087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cantSplit/>
          <w:trHeight w:val="2114"/>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572EB" w:rsidRDefault="008739BD" w:rsidP="004817E2">
            <w:pPr>
              <w:rPr>
                <w:color w:val="000000"/>
              </w:rPr>
            </w:pPr>
            <w:r w:rsidRPr="008739BD">
              <w:rPr>
                <w:b/>
                <w:color w:val="000000"/>
              </w:rPr>
              <w:t>Risk:</w:t>
            </w:r>
            <w:r>
              <w:rPr>
                <w:color w:val="000000"/>
              </w:rPr>
              <w:t xml:space="preserve"> Hayvan tespitinin yapılamaması</w:t>
            </w:r>
          </w:p>
          <w:p w:rsidR="008739BD" w:rsidRDefault="008739BD" w:rsidP="004817E2">
            <w:pPr>
              <w:rPr>
                <w:color w:val="000000"/>
              </w:rPr>
            </w:pPr>
          </w:p>
          <w:p w:rsidR="008739BD" w:rsidRPr="00FF3334" w:rsidRDefault="008739BD" w:rsidP="004817E2">
            <w:pPr>
              <w:rPr>
                <w:color w:val="000000"/>
              </w:rPr>
            </w:pPr>
            <w:r w:rsidRPr="008739BD">
              <w:rPr>
                <w:b/>
                <w:color w:val="000000"/>
              </w:rPr>
              <w:t>Sebep:</w:t>
            </w:r>
            <w:r>
              <w:rPr>
                <w:color w:val="000000"/>
              </w:rPr>
              <w:t xml:space="preserve"> Tespit dönemi hayvanların merada olması, ulaşılabilir olmaması.</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EB" w:rsidRPr="00FF3334" w:rsidRDefault="008739BD" w:rsidP="004817E2">
            <w:pPr>
              <w:rPr>
                <w:color w:val="000000"/>
              </w:rPr>
            </w:pPr>
            <w:r>
              <w:rPr>
                <w:color w:val="000000"/>
              </w:rPr>
              <w:t>Üreticinin maddi kaybı</w:t>
            </w:r>
          </w:p>
        </w:tc>
        <w:tc>
          <w:tcPr>
            <w:tcW w:w="147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572EB" w:rsidRPr="008739BD" w:rsidRDefault="008739BD" w:rsidP="004817E2">
            <w:pPr>
              <w:rPr>
                <w:color w:val="000000"/>
              </w:rPr>
            </w:pPr>
            <w:r w:rsidRPr="008739BD">
              <w:rPr>
                <w:color w:val="000000"/>
                <w:sz w:val="22"/>
                <w:szCs w:val="22"/>
              </w:rPr>
              <w:t>Tesit döneminde hayvanların ulaşılabilir konumda olmasını sağlamaya çalışmak</w:t>
            </w:r>
          </w:p>
        </w:tc>
        <w:tc>
          <w:tcPr>
            <w:tcW w:w="82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572EB" w:rsidRPr="00FF3334" w:rsidRDefault="00A572EB" w:rsidP="004817E2">
            <w:pPr>
              <w:jc w:val="center"/>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tcPr>
          <w:p w:rsidR="00A572EB" w:rsidRPr="00FF3334" w:rsidRDefault="008739BD" w:rsidP="004817E2">
            <w:pPr>
              <w:jc w:val="center"/>
              <w:rPr>
                <w:color w:val="000000"/>
                <w:sz w:val="20"/>
                <w:szCs w:val="20"/>
              </w:rPr>
            </w:pPr>
            <w:r>
              <w:rPr>
                <w:color w:val="000000"/>
                <w:sz w:val="20"/>
                <w:szCs w:val="20"/>
              </w:rPr>
              <w:t>1</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tcPr>
          <w:p w:rsidR="00A572EB" w:rsidRPr="00FF3334" w:rsidRDefault="008739BD" w:rsidP="004817E2">
            <w:pPr>
              <w:jc w:val="center"/>
              <w:rPr>
                <w:color w:val="000000"/>
                <w:sz w:val="20"/>
                <w:szCs w:val="20"/>
              </w:rPr>
            </w:pPr>
            <w:r>
              <w:rPr>
                <w:color w:val="000000"/>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A572EB" w:rsidRPr="00FF3334" w:rsidRDefault="008739BD" w:rsidP="004817E2">
            <w:pPr>
              <w:jc w:val="center"/>
              <w:rPr>
                <w:color w:val="000000"/>
                <w:sz w:val="20"/>
                <w:szCs w:val="20"/>
              </w:rPr>
            </w:pPr>
            <w:r>
              <w:rPr>
                <w:color w:val="000000"/>
                <w:sz w:val="20"/>
                <w:szCs w:val="20"/>
              </w:rPr>
              <w:t>1</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A572EB" w:rsidRPr="00FF3334" w:rsidRDefault="008739BD" w:rsidP="008739BD">
            <w:pPr>
              <w:jc w:val="center"/>
              <w:rPr>
                <w:color w:val="000000"/>
              </w:rPr>
            </w:pPr>
            <w:r>
              <w:rPr>
                <w:color w:val="000000"/>
                <w:sz w:val="20"/>
                <w:szCs w:val="20"/>
              </w:rPr>
              <w:t>Düşük Risk</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tcPr>
          <w:p w:rsidR="00A572EB" w:rsidRPr="00FF3334" w:rsidRDefault="008739BD" w:rsidP="004817E2">
            <w:pPr>
              <w:rPr>
                <w:color w:val="000000"/>
                <w:sz w:val="20"/>
                <w:szCs w:val="20"/>
              </w:rPr>
            </w:pPr>
            <w:proofErr w:type="gramStart"/>
            <w:r>
              <w:rPr>
                <w:color w:val="000000"/>
                <w:sz w:val="20"/>
                <w:szCs w:val="20"/>
              </w:rPr>
              <w:t>Altyapı ve idari destek sağlamak.</w:t>
            </w:r>
            <w:proofErr w:type="gramEnd"/>
          </w:p>
        </w:tc>
        <w:tc>
          <w:tcPr>
            <w:tcW w:w="78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572EB" w:rsidRPr="00FF3334" w:rsidRDefault="008739BD" w:rsidP="004817E2">
            <w:pPr>
              <w:jc w:val="center"/>
              <w:rPr>
                <w:color w:val="000000"/>
                <w:sz w:val="20"/>
                <w:szCs w:val="20"/>
              </w:rPr>
            </w:pPr>
            <w:proofErr w:type="spellStart"/>
            <w:r w:rsidRPr="00FF3334">
              <w:rPr>
                <w:color w:val="000000"/>
                <w:sz w:val="20"/>
                <w:szCs w:val="20"/>
              </w:rPr>
              <w:t>Operasyonel</w:t>
            </w:r>
            <w:proofErr w:type="spellEnd"/>
          </w:p>
        </w:tc>
        <w:tc>
          <w:tcPr>
            <w:tcW w:w="95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572EB" w:rsidRPr="00FF3334" w:rsidRDefault="008739BD" w:rsidP="008739BD">
            <w:pPr>
              <w:ind w:left="113" w:right="113"/>
              <w:jc w:val="center"/>
              <w:rPr>
                <w:color w:val="000000"/>
                <w:sz w:val="20"/>
                <w:szCs w:val="20"/>
              </w:rPr>
            </w:pPr>
            <w:r w:rsidRPr="00FF3334">
              <w:rPr>
                <w:color w:val="000000"/>
                <w:sz w:val="20"/>
                <w:szCs w:val="20"/>
              </w:rPr>
              <w:t>İl Müdürlüğü</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72EB" w:rsidRPr="00FF3334" w:rsidRDefault="00A572EB" w:rsidP="004817E2">
            <w:pPr>
              <w:jc w:val="center"/>
              <w:rPr>
                <w:color w:val="000000"/>
                <w:sz w:val="20"/>
                <w:szCs w:val="20"/>
              </w:rPr>
            </w:pPr>
          </w:p>
        </w:tc>
      </w:tr>
    </w:tbl>
    <w:p w:rsidR="00A572EB" w:rsidRDefault="00A572EB" w:rsidP="00A572EB"/>
    <w:p w:rsidR="00A572EB" w:rsidRDefault="00A572EB" w:rsidP="00A572EB"/>
    <w:p w:rsidR="00A572EB" w:rsidRDefault="00A572EB" w:rsidP="00A572EB"/>
    <w:p w:rsidR="00A572EB" w:rsidRPr="007306B9" w:rsidRDefault="00A572EB" w:rsidP="00A572EB"/>
    <w:p w:rsidR="00A572EB" w:rsidRPr="00110CE9" w:rsidRDefault="00A572EB" w:rsidP="00A572EB"/>
    <w:p w:rsidR="009D1E22" w:rsidRDefault="009D1E22"/>
    <w:sectPr w:rsidR="009D1E22" w:rsidSect="00A85C69">
      <w:pgSz w:w="16838" w:h="11906" w:orient="landscape" w:code="9"/>
      <w:pgMar w:top="567" w:right="284" w:bottom="567" w:left="238" w:header="709" w:footer="31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722083"/>
    <w:multiLevelType w:val="hybridMultilevel"/>
    <w:tmpl w:val="075241B8"/>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2">
    <w:nsid w:val="308C33AB"/>
    <w:multiLevelType w:val="hybridMultilevel"/>
    <w:tmpl w:val="58067866"/>
    <w:lvl w:ilvl="0" w:tplc="555C2A0E">
      <w:start w:val="1"/>
      <w:numFmt w:val="decimal"/>
      <w:lvlText w:val="%1."/>
      <w:lvlJc w:val="left"/>
      <w:pPr>
        <w:ind w:left="643" w:hanging="360"/>
      </w:pPr>
      <w:rPr>
        <w:rFonts w:hint="default"/>
        <w:sz w:val="24"/>
        <w:szCs w:val="24"/>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4">
    <w:nsid w:val="719F3AB7"/>
    <w:multiLevelType w:val="hybridMultilevel"/>
    <w:tmpl w:val="E0ACCE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64E5"/>
    <w:rsid w:val="000622AA"/>
    <w:rsid w:val="00132AD9"/>
    <w:rsid w:val="00153DF3"/>
    <w:rsid w:val="001A74B7"/>
    <w:rsid w:val="001D0812"/>
    <w:rsid w:val="001E2377"/>
    <w:rsid w:val="001F3EF0"/>
    <w:rsid w:val="00215241"/>
    <w:rsid w:val="0023747F"/>
    <w:rsid w:val="0026349A"/>
    <w:rsid w:val="00266369"/>
    <w:rsid w:val="002E1009"/>
    <w:rsid w:val="002E747B"/>
    <w:rsid w:val="00351E5B"/>
    <w:rsid w:val="00386D18"/>
    <w:rsid w:val="003C4593"/>
    <w:rsid w:val="00422022"/>
    <w:rsid w:val="004746AF"/>
    <w:rsid w:val="00481591"/>
    <w:rsid w:val="00495750"/>
    <w:rsid w:val="00497160"/>
    <w:rsid w:val="004B6283"/>
    <w:rsid w:val="004F34ED"/>
    <w:rsid w:val="0053466C"/>
    <w:rsid w:val="00547F33"/>
    <w:rsid w:val="005720F2"/>
    <w:rsid w:val="005D46A5"/>
    <w:rsid w:val="005E2EBD"/>
    <w:rsid w:val="005E3037"/>
    <w:rsid w:val="005F5E0D"/>
    <w:rsid w:val="005F62E6"/>
    <w:rsid w:val="005F6402"/>
    <w:rsid w:val="0060745A"/>
    <w:rsid w:val="00651931"/>
    <w:rsid w:val="00676AFB"/>
    <w:rsid w:val="007426A1"/>
    <w:rsid w:val="007C4D49"/>
    <w:rsid w:val="007D30F6"/>
    <w:rsid w:val="007D5DD2"/>
    <w:rsid w:val="007E56EA"/>
    <w:rsid w:val="007F71C1"/>
    <w:rsid w:val="008250EE"/>
    <w:rsid w:val="008739BD"/>
    <w:rsid w:val="009464E5"/>
    <w:rsid w:val="00952C3E"/>
    <w:rsid w:val="00956CFB"/>
    <w:rsid w:val="009D1E22"/>
    <w:rsid w:val="009D4DD0"/>
    <w:rsid w:val="009E5F30"/>
    <w:rsid w:val="00A16576"/>
    <w:rsid w:val="00A572EB"/>
    <w:rsid w:val="00B076CB"/>
    <w:rsid w:val="00B63AFF"/>
    <w:rsid w:val="00B73AC3"/>
    <w:rsid w:val="00C17813"/>
    <w:rsid w:val="00CA7672"/>
    <w:rsid w:val="00CB0A4C"/>
    <w:rsid w:val="00CE1D06"/>
    <w:rsid w:val="00CF56BD"/>
    <w:rsid w:val="00D1008F"/>
    <w:rsid w:val="00E11E48"/>
    <w:rsid w:val="00E46D4F"/>
    <w:rsid w:val="00E63166"/>
    <w:rsid w:val="00EB596C"/>
    <w:rsid w:val="00FC7271"/>
    <w:rsid w:val="00FE55A3"/>
    <w:rsid w:val="00FE7A2A"/>
    <w:rsid w:val="00FF5F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EB"/>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A572EB"/>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A572EB"/>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A572EB"/>
    <w:pPr>
      <w:tabs>
        <w:tab w:val="center" w:pos="4536"/>
        <w:tab w:val="right" w:pos="9072"/>
      </w:tabs>
    </w:pPr>
  </w:style>
  <w:style w:type="character" w:customStyle="1" w:styleId="stbilgiChar">
    <w:name w:val="Üstbilgi Char"/>
    <w:basedOn w:val="VarsaylanParagrafYazTipi"/>
    <w:link w:val="stbilgi"/>
    <w:uiPriority w:val="99"/>
    <w:rsid w:val="00A572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A572EB"/>
    <w:pPr>
      <w:tabs>
        <w:tab w:val="center" w:pos="4536"/>
        <w:tab w:val="right" w:pos="9072"/>
      </w:tabs>
    </w:pPr>
  </w:style>
  <w:style w:type="character" w:customStyle="1" w:styleId="AltbilgiChar">
    <w:name w:val="Altbilgi Char"/>
    <w:basedOn w:val="VarsaylanParagrafYazTipi"/>
    <w:link w:val="Altbilgi"/>
    <w:rsid w:val="00A572EB"/>
    <w:rPr>
      <w:rFonts w:ascii="Times New Roman" w:eastAsia="Times New Roman" w:hAnsi="Times New Roman" w:cs="Times New Roman"/>
      <w:sz w:val="24"/>
      <w:szCs w:val="24"/>
      <w:lang w:eastAsia="tr-TR"/>
    </w:rPr>
  </w:style>
  <w:style w:type="paragraph" w:styleId="ListeParagraf">
    <w:name w:val="List Paragraph"/>
    <w:basedOn w:val="Normal"/>
    <w:qFormat/>
    <w:rsid w:val="00A572EB"/>
    <w:pPr>
      <w:ind w:left="720"/>
      <w:contextualSpacing/>
    </w:pPr>
  </w:style>
  <w:style w:type="paragraph" w:styleId="BalonMetni">
    <w:name w:val="Balloon Text"/>
    <w:basedOn w:val="Normal"/>
    <w:link w:val="BalonMetniChar"/>
    <w:uiPriority w:val="99"/>
    <w:semiHidden/>
    <w:unhideWhenUsed/>
    <w:rsid w:val="005E303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37"/>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261305256">
      <w:bodyDiv w:val="1"/>
      <w:marLeft w:val="0"/>
      <w:marRight w:val="0"/>
      <w:marTop w:val="0"/>
      <w:marBottom w:val="0"/>
      <w:divBdr>
        <w:top w:val="none" w:sz="0" w:space="0" w:color="auto"/>
        <w:left w:val="none" w:sz="0" w:space="0" w:color="auto"/>
        <w:bottom w:val="none" w:sz="0" w:space="0" w:color="auto"/>
        <w:right w:val="none" w:sz="0" w:space="0" w:color="auto"/>
      </w:divBdr>
    </w:div>
    <w:div w:id="2027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B91EF3-95F2-4CDB-B96C-F8055BDA5816}"/>
</file>

<file path=customXml/itemProps2.xml><?xml version="1.0" encoding="utf-8"?>
<ds:datastoreItem xmlns:ds="http://schemas.openxmlformats.org/officeDocument/2006/customXml" ds:itemID="{FC5CC94D-ABC9-4C82-B38C-5A792EE38E0B}"/>
</file>

<file path=customXml/itemProps3.xml><?xml version="1.0" encoding="utf-8"?>
<ds:datastoreItem xmlns:ds="http://schemas.openxmlformats.org/officeDocument/2006/customXml" ds:itemID="{96567972-7392-46E4-A46B-D75B5A49E595}"/>
</file>

<file path=customXml/itemProps4.xml><?xml version="1.0" encoding="utf-8"?>
<ds:datastoreItem xmlns:ds="http://schemas.openxmlformats.org/officeDocument/2006/customXml" ds:itemID="{A2A22B5E-5B91-4FCD-86A3-FCA5D6A196CF}"/>
</file>

<file path=docProps/app.xml><?xml version="1.0" encoding="utf-8"?>
<Properties xmlns="http://schemas.openxmlformats.org/officeDocument/2006/extended-properties" xmlns:vt="http://schemas.openxmlformats.org/officeDocument/2006/docPropsVTypes">
  <Template>Normal.dotm</Template>
  <TotalTime>2</TotalTime>
  <Pages>7</Pages>
  <Words>2136</Words>
  <Characters>12176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GÜRGEN</dc:creator>
  <cp:keywords/>
  <dc:description/>
  <cp:lastModifiedBy>hp</cp:lastModifiedBy>
  <cp:revision>4</cp:revision>
  <cp:lastPrinted>2018-03-08T11:28:00Z</cp:lastPrinted>
  <dcterms:created xsi:type="dcterms:W3CDTF">2018-03-19T11:01:00Z</dcterms:created>
  <dcterms:modified xsi:type="dcterms:W3CDTF">2018-04-01T10:01:00Z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