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1994"/>
        <w:gridCol w:w="186"/>
        <w:gridCol w:w="224"/>
        <w:gridCol w:w="269"/>
        <w:gridCol w:w="880"/>
        <w:gridCol w:w="993"/>
        <w:gridCol w:w="140"/>
        <w:gridCol w:w="1006"/>
        <w:gridCol w:w="517"/>
        <w:gridCol w:w="343"/>
        <w:gridCol w:w="101"/>
        <w:gridCol w:w="382"/>
        <w:gridCol w:w="849"/>
        <w:gridCol w:w="318"/>
        <w:gridCol w:w="152"/>
        <w:gridCol w:w="2410"/>
        <w:gridCol w:w="10"/>
      </w:tblGrid>
      <w:tr w:rsidR="00BD0064" w:rsidTr="00B7208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686B02">
              <w:rPr>
                <w:sz w:val="16"/>
                <w:szCs w:val="16"/>
              </w:rPr>
              <w:t>59</w:t>
            </w:r>
            <w:r>
              <w:rPr>
                <w:sz w:val="16"/>
                <w:szCs w:val="16"/>
              </w:rPr>
              <w:t>.İLM.</w:t>
            </w:r>
            <w:r w:rsidR="00686B02">
              <w:rPr>
                <w:sz w:val="16"/>
                <w:szCs w:val="16"/>
              </w:rPr>
              <w:t xml:space="preserve"> </w:t>
            </w:r>
            <w:r w:rsidR="009479E9">
              <w:rPr>
                <w:sz w:val="16"/>
                <w:szCs w:val="16"/>
              </w:rPr>
              <w:t>KYS.082</w:t>
            </w:r>
          </w:p>
        </w:tc>
      </w:tr>
      <w:tr w:rsidR="00BD0064" w:rsidTr="00B7208A">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7208A">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B7208A">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7208A">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686B02">
            <w:pPr>
              <w:pStyle w:val="Altbilgi"/>
              <w:ind w:right="357"/>
              <w:rPr>
                <w:sz w:val="16"/>
                <w:szCs w:val="16"/>
              </w:rPr>
            </w:pPr>
            <w:r w:rsidRPr="00F64247">
              <w:rPr>
                <w:sz w:val="16"/>
                <w:szCs w:val="16"/>
              </w:rPr>
              <w:t xml:space="preserve">Sayfa </w:t>
            </w:r>
            <w:r w:rsidR="00EE2252" w:rsidRPr="00686B02">
              <w:rPr>
                <w:bCs/>
                <w:sz w:val="16"/>
                <w:szCs w:val="16"/>
              </w:rPr>
              <w:fldChar w:fldCharType="begin"/>
            </w:r>
            <w:r w:rsidRPr="00686B02">
              <w:rPr>
                <w:bCs/>
                <w:sz w:val="16"/>
                <w:szCs w:val="16"/>
              </w:rPr>
              <w:instrText>PAGE  \* Arabic  \* MERGEFORMAT</w:instrText>
            </w:r>
            <w:r w:rsidR="00EE2252" w:rsidRPr="00686B02">
              <w:rPr>
                <w:bCs/>
                <w:sz w:val="16"/>
                <w:szCs w:val="16"/>
              </w:rPr>
              <w:fldChar w:fldCharType="separate"/>
            </w:r>
            <w:r w:rsidRPr="00686B02">
              <w:rPr>
                <w:bCs/>
                <w:noProof/>
                <w:sz w:val="16"/>
                <w:szCs w:val="16"/>
              </w:rPr>
              <w:t>1</w:t>
            </w:r>
            <w:r w:rsidR="00EE2252" w:rsidRPr="00686B02">
              <w:rPr>
                <w:bCs/>
                <w:sz w:val="16"/>
                <w:szCs w:val="16"/>
              </w:rPr>
              <w:fldChar w:fldCharType="end"/>
            </w:r>
            <w:r w:rsidR="000350C3">
              <w:rPr>
                <w:sz w:val="16"/>
                <w:szCs w:val="16"/>
              </w:rPr>
              <w:t xml:space="preserve"> /4</w:t>
            </w:r>
            <w:bookmarkStart w:id="0" w:name="_GoBack"/>
            <w:bookmarkEnd w:id="0"/>
          </w:p>
        </w:tc>
      </w:tr>
      <w:tr w:rsidR="00BD0064" w:rsidRPr="004B4A7D" w:rsidTr="007921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29" w:type="dxa"/>
            <w:gridSpan w:val="10"/>
            <w:vAlign w:val="center"/>
          </w:tcPr>
          <w:p w:rsidR="00BD0064" w:rsidRPr="00E04C88" w:rsidRDefault="00E04C88" w:rsidP="00706FD3">
            <w:pPr>
              <w:rPr>
                <w:bCs/>
                <w:szCs w:val="20"/>
              </w:rPr>
            </w:pPr>
            <w:r w:rsidRPr="00E04C88">
              <w:rPr>
                <w:i/>
              </w:rPr>
              <w:t>YETKİLENDİRME,</w:t>
            </w:r>
            <w:r w:rsidR="00740A1D">
              <w:rPr>
                <w:i/>
              </w:rPr>
              <w:t xml:space="preserve"> </w:t>
            </w:r>
            <w:r w:rsidRPr="00E04C88">
              <w:rPr>
                <w:i/>
              </w:rPr>
              <w:t>BELGELENDİRME,</w:t>
            </w:r>
            <w:r w:rsidR="00740A1D">
              <w:rPr>
                <w:i/>
              </w:rPr>
              <w:t xml:space="preserve"> </w:t>
            </w:r>
            <w:r w:rsidRPr="00E04C88">
              <w:rPr>
                <w:i/>
              </w:rPr>
              <w:t>İZLEME İŞLEMLERİ SÜRECİ</w:t>
            </w:r>
          </w:p>
        </w:tc>
        <w:tc>
          <w:tcPr>
            <w:tcW w:w="2572" w:type="dxa"/>
            <w:gridSpan w:val="3"/>
            <w:vAlign w:val="center"/>
          </w:tcPr>
          <w:p w:rsidR="00BD0064" w:rsidRPr="004B4A7D" w:rsidRDefault="00740A1D" w:rsidP="00706FD3">
            <w:pPr>
              <w:rPr>
                <w:bCs/>
              </w:rPr>
            </w:pPr>
            <w:r>
              <w:rPr>
                <w:bCs/>
                <w:szCs w:val="20"/>
              </w:rPr>
              <w:t>Süreç No:</w:t>
            </w:r>
            <w:r w:rsidR="009479E9">
              <w:rPr>
                <w:bCs/>
                <w:szCs w:val="20"/>
              </w:rPr>
              <w:t>082</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2046FF" w:rsidRPr="007315F6" w:rsidRDefault="002046FF" w:rsidP="00706FD3">
            <w:pPr>
              <w:rPr>
                <w:color w:val="FF0000"/>
              </w:rPr>
            </w:pPr>
            <w:r>
              <w:rPr>
                <w:color w:val="000000"/>
              </w:rPr>
              <w:t xml:space="preserve">İlçe </w:t>
            </w:r>
            <w:r w:rsidR="000956EB">
              <w:rPr>
                <w:color w:val="000000"/>
              </w:rPr>
              <w:t>Gıda</w:t>
            </w:r>
            <w:r>
              <w:rPr>
                <w:color w:val="000000"/>
              </w:rPr>
              <w:t xml:space="preserve">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4B08E5" w:rsidRPr="003C7385" w:rsidRDefault="00D4629A" w:rsidP="00A35F89">
            <w:pPr>
              <w:widowControl w:val="0"/>
              <w:autoSpaceDE w:val="0"/>
              <w:autoSpaceDN w:val="0"/>
              <w:adjustRightInd w:val="0"/>
              <w:spacing w:before="97"/>
            </w:pPr>
            <w:r>
              <w:t>En Az İki Veteriner Hekim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E04C88" w:rsidP="00706FD3">
            <w:pPr>
              <w:rPr>
                <w:bCs/>
              </w:rPr>
            </w:pPr>
            <w:r>
              <w:rPr>
                <w:bCs/>
              </w:rPr>
              <w:t>Valilik Makamına</w:t>
            </w:r>
            <w:r w:rsidR="00850A4A">
              <w:rPr>
                <w:bCs/>
              </w:rPr>
              <w:t xml:space="preserve"> Başvuru</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Default="00C87B89" w:rsidP="00C57627">
            <w:pPr>
              <w:rPr>
                <w:bCs/>
              </w:rPr>
            </w:pPr>
            <w:r>
              <w:rPr>
                <w:bCs/>
              </w:rPr>
              <w:t>Muayenehane Ruhsatı</w:t>
            </w:r>
          </w:p>
          <w:p w:rsidR="00B63647" w:rsidRDefault="00B63647" w:rsidP="00C57627">
            <w:pPr>
              <w:rPr>
                <w:bCs/>
              </w:rPr>
            </w:pPr>
            <w:r>
              <w:rPr>
                <w:bCs/>
              </w:rPr>
              <w:t>Sorumlu Veteriner Hekim Belgesi</w:t>
            </w:r>
          </w:p>
          <w:p w:rsidR="00B63647" w:rsidRDefault="00B63647" w:rsidP="00C57627">
            <w:pPr>
              <w:rPr>
                <w:bCs/>
              </w:rPr>
            </w:pPr>
            <w:r>
              <w:rPr>
                <w:bCs/>
              </w:rPr>
              <w:t>Veteriner Hekim Çalışma İzin Belgesi</w:t>
            </w:r>
          </w:p>
          <w:p w:rsidR="00B63647" w:rsidRPr="007315F6" w:rsidRDefault="00B63647" w:rsidP="00C57627">
            <w:pPr>
              <w:rPr>
                <w:bCs/>
              </w:rPr>
            </w:pPr>
            <w:r>
              <w:rPr>
                <w:bCs/>
              </w:rPr>
              <w:t>Perakende Satış İzni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CA71F9" w:rsidRPr="00D92C79" w:rsidRDefault="00CA71F9" w:rsidP="00D92C79">
            <w:pPr>
              <w:shd w:val="clear" w:color="auto" w:fill="FFFFFF"/>
              <w:ind w:firstLine="567"/>
              <w:jc w:val="both"/>
              <w:rPr>
                <w:sz w:val="18"/>
                <w:szCs w:val="18"/>
              </w:rPr>
            </w:pPr>
            <w:r w:rsidRPr="00D92C79">
              <w:rPr>
                <w:b/>
                <w:bCs/>
                <w:sz w:val="18"/>
                <w:szCs w:val="18"/>
              </w:rPr>
              <w:t>Muayenehane Açma Usul ve Esasları</w:t>
            </w:r>
          </w:p>
          <w:p w:rsidR="00CA71F9" w:rsidRDefault="00CA71F9" w:rsidP="00D92C79">
            <w:pPr>
              <w:shd w:val="clear" w:color="auto" w:fill="FFFFFF"/>
              <w:ind w:firstLine="567"/>
              <w:jc w:val="both"/>
              <w:rPr>
                <w:b/>
                <w:bCs/>
                <w:sz w:val="18"/>
                <w:szCs w:val="18"/>
              </w:rPr>
            </w:pPr>
            <w:r w:rsidRPr="00F97388">
              <w:rPr>
                <w:b/>
                <w:bCs/>
                <w:sz w:val="18"/>
                <w:szCs w:val="18"/>
              </w:rPr>
              <w:t>Muayenehane açma şartları</w:t>
            </w:r>
          </w:p>
          <w:p w:rsidR="00740A1D" w:rsidRPr="00F97388" w:rsidRDefault="00740A1D" w:rsidP="00D92C79">
            <w:pPr>
              <w:shd w:val="clear" w:color="auto" w:fill="FFFFFF"/>
              <w:ind w:firstLine="567"/>
              <w:jc w:val="both"/>
              <w:rPr>
                <w:sz w:val="18"/>
                <w:szCs w:val="18"/>
              </w:rPr>
            </w:pPr>
          </w:p>
          <w:p w:rsidR="00CA71F9" w:rsidRPr="00F97388" w:rsidRDefault="00CA71F9" w:rsidP="00D92C79">
            <w:pPr>
              <w:shd w:val="clear" w:color="auto" w:fill="FFFFFF"/>
              <w:ind w:firstLine="567"/>
              <w:jc w:val="both"/>
              <w:rPr>
                <w:sz w:val="18"/>
                <w:szCs w:val="18"/>
              </w:rPr>
            </w:pPr>
            <w:r w:rsidRPr="00F97388">
              <w:rPr>
                <w:b/>
                <w:bCs/>
                <w:sz w:val="18"/>
                <w:szCs w:val="18"/>
              </w:rPr>
              <w:t>MADDE 5 – </w:t>
            </w:r>
            <w:r w:rsidRPr="00F97388">
              <w:rPr>
                <w:sz w:val="18"/>
                <w:szCs w:val="18"/>
              </w:rPr>
              <w:t>(1) Muayenehane açabilmek için aşağıdaki şartları taşımak gerekir.</w:t>
            </w:r>
          </w:p>
          <w:p w:rsidR="00CA71F9" w:rsidRPr="00F97388" w:rsidRDefault="00CA71F9" w:rsidP="00D92C79">
            <w:pPr>
              <w:shd w:val="clear" w:color="auto" w:fill="FFFFFF"/>
              <w:ind w:firstLine="567"/>
              <w:jc w:val="both"/>
              <w:rPr>
                <w:sz w:val="18"/>
                <w:szCs w:val="18"/>
              </w:rPr>
            </w:pPr>
            <w:r w:rsidRPr="00F97388">
              <w:rPr>
                <w:sz w:val="18"/>
                <w:szCs w:val="18"/>
              </w:rPr>
              <w:t xml:space="preserve">a) Türkiye Cumhuriyeti vatandaşı olmak veya </w:t>
            </w:r>
            <w:proofErr w:type="gramStart"/>
            <w:r w:rsidRPr="00F97388">
              <w:rPr>
                <w:sz w:val="18"/>
                <w:szCs w:val="18"/>
              </w:rPr>
              <w:t>25/9/1981</w:t>
            </w:r>
            <w:proofErr w:type="gramEnd"/>
            <w:r w:rsidRPr="00F97388">
              <w:rPr>
                <w:sz w:val="18"/>
                <w:szCs w:val="18"/>
              </w:rPr>
              <w:t xml:space="preserve"> tarihli ve 2527 sayılı Türk Soylu Yabancıların Türkiye'de Meslek ve Sanatlarını Serbestçe Yapabilmelerine, Kamu, Özel Kuruluş veya İşyerlerinde Çalıştırılabilmelerine İlişkin Kanun hükümlerinin sağladığı haklara sahip olmak.</w:t>
            </w:r>
          </w:p>
          <w:p w:rsidR="00CA71F9" w:rsidRPr="00F97388" w:rsidRDefault="00CA71F9" w:rsidP="00D92C79">
            <w:pPr>
              <w:shd w:val="clear" w:color="auto" w:fill="FFFFFF"/>
              <w:ind w:firstLine="567"/>
              <w:jc w:val="both"/>
              <w:rPr>
                <w:sz w:val="18"/>
                <w:szCs w:val="18"/>
              </w:rPr>
            </w:pPr>
            <w:r w:rsidRPr="00F97388">
              <w:rPr>
                <w:sz w:val="18"/>
                <w:szCs w:val="18"/>
              </w:rPr>
              <w:t xml:space="preserve">b) Türkiye sınırları içindeki veteriner fakültelerinin birinden mezun olmak veya yabancı ülke veteriner fakültelerinden mezun olmuş ise, </w:t>
            </w:r>
            <w:proofErr w:type="gramStart"/>
            <w:r w:rsidRPr="00F97388">
              <w:rPr>
                <w:sz w:val="18"/>
                <w:szCs w:val="18"/>
              </w:rPr>
              <w:t>6/11/2010</w:t>
            </w:r>
            <w:proofErr w:type="gramEnd"/>
            <w:r w:rsidRPr="00F97388">
              <w:rPr>
                <w:sz w:val="18"/>
                <w:szCs w:val="18"/>
              </w:rPr>
              <w:t xml:space="preserve"> tarih</w:t>
            </w:r>
            <w:r w:rsidR="00740A1D">
              <w:rPr>
                <w:sz w:val="18"/>
                <w:szCs w:val="18"/>
              </w:rPr>
              <w:t>li ve 27751 sayılı Resmî Gazete</w:t>
            </w:r>
            <w:r w:rsidRPr="00F97388">
              <w:rPr>
                <w:sz w:val="18"/>
                <w:szCs w:val="18"/>
              </w:rPr>
              <w:t>de yayımlanan Yurtdışı Yükseköğretim Diplomaları Denklik Yönetmeliği hükümlerine göre, denklik belgesine sahip olmak.</w:t>
            </w:r>
          </w:p>
          <w:p w:rsidR="00CA71F9" w:rsidRPr="00F97388" w:rsidRDefault="00CA71F9" w:rsidP="00D92C79">
            <w:pPr>
              <w:shd w:val="clear" w:color="auto" w:fill="FFFFFF"/>
              <w:ind w:firstLine="567"/>
              <w:jc w:val="both"/>
              <w:rPr>
                <w:sz w:val="18"/>
                <w:szCs w:val="18"/>
              </w:rPr>
            </w:pPr>
            <w:r w:rsidRPr="00F97388">
              <w:rPr>
                <w:sz w:val="18"/>
                <w:szCs w:val="18"/>
              </w:rPr>
              <w:t xml:space="preserve">c) 6343 sayılı Kanunun 6 </w:t>
            </w:r>
            <w:proofErr w:type="spellStart"/>
            <w:r w:rsidRPr="00F97388">
              <w:rPr>
                <w:sz w:val="18"/>
                <w:szCs w:val="18"/>
              </w:rPr>
              <w:t>ncı</w:t>
            </w:r>
            <w:proofErr w:type="spellEnd"/>
            <w:r w:rsidRPr="00F97388">
              <w:rPr>
                <w:sz w:val="18"/>
                <w:szCs w:val="18"/>
              </w:rPr>
              <w:t xml:space="preserve"> maddesinde belirtilen veteriner hekimlik mesleğinin icrasına engel bir hâli bulunmamak.</w:t>
            </w:r>
          </w:p>
          <w:p w:rsidR="00CA71F9" w:rsidRPr="00F97388" w:rsidRDefault="00CA71F9" w:rsidP="00D92C79">
            <w:pPr>
              <w:shd w:val="clear" w:color="auto" w:fill="FFFFFF"/>
              <w:ind w:firstLine="567"/>
              <w:jc w:val="both"/>
              <w:rPr>
                <w:sz w:val="18"/>
                <w:szCs w:val="18"/>
              </w:rPr>
            </w:pPr>
            <w:r w:rsidRPr="00F97388">
              <w:rPr>
                <w:sz w:val="18"/>
                <w:szCs w:val="18"/>
              </w:rPr>
              <w:t>(2) Muayenehane bir veteriner hekim tarafından açabileceği gibi, aşağıdaki şartları yerine getirmek şartıyla en fazla üç veteriner hekim tarafından da açılabilir.</w:t>
            </w:r>
          </w:p>
          <w:p w:rsidR="00CA71F9" w:rsidRPr="00F97388" w:rsidRDefault="00CA71F9" w:rsidP="00D92C79">
            <w:pPr>
              <w:shd w:val="clear" w:color="auto" w:fill="FFFFFF"/>
              <w:ind w:firstLine="567"/>
              <w:jc w:val="both"/>
              <w:rPr>
                <w:sz w:val="18"/>
                <w:szCs w:val="18"/>
              </w:rPr>
            </w:pPr>
            <w:r w:rsidRPr="00F97388">
              <w:rPr>
                <w:sz w:val="18"/>
                <w:szCs w:val="18"/>
              </w:rPr>
              <w:t xml:space="preserve">a) Muayenehane ruhsatı almış bir veteriner hekim, kendisi sorumlu veteriner hekim olmak şartıyla iki veteriner hekimle iş akdi yapabilir. Muayenehane açan veteriner hekime sorumlu veteriner hekim belgesi, sorumlu veteriner hekim dâhil her veteriner hekime de ayrı </w:t>
            </w:r>
            <w:proofErr w:type="spellStart"/>
            <w:r w:rsidRPr="00F97388">
              <w:rPr>
                <w:sz w:val="18"/>
                <w:szCs w:val="18"/>
              </w:rPr>
              <w:t>ayrı</w:t>
            </w:r>
            <w:proofErr w:type="spellEnd"/>
            <w:r w:rsidRPr="00F97388">
              <w:rPr>
                <w:sz w:val="18"/>
                <w:szCs w:val="18"/>
              </w:rPr>
              <w:t xml:space="preserve"> çalışma izin belgesi verilir.</w:t>
            </w:r>
          </w:p>
          <w:p w:rsidR="00CA71F9" w:rsidRPr="00F97388" w:rsidRDefault="00CA71F9" w:rsidP="00D92C79">
            <w:pPr>
              <w:shd w:val="clear" w:color="auto" w:fill="FFFFFF"/>
              <w:ind w:firstLine="567"/>
              <w:jc w:val="both"/>
              <w:rPr>
                <w:sz w:val="18"/>
                <w:szCs w:val="18"/>
              </w:rPr>
            </w:pPr>
            <w:r w:rsidRPr="00F97388">
              <w:rPr>
                <w:sz w:val="18"/>
                <w:szCs w:val="18"/>
              </w:rPr>
              <w:t xml:space="preserve">b) Bir araya gelmiş en fazla üç veteriner hekim, adi ortaklık ya da şirket ortaklarının tamamı veteriner hekim olmak şartıyla şirket kurarak muayenehane ruhsatı alabilirler. Bir veteriner hekime sorumlu veteriner hekim belgesi, sorumlu veteriner hekim dâhil her veteriner hekime de ayrı </w:t>
            </w:r>
            <w:proofErr w:type="spellStart"/>
            <w:r w:rsidRPr="00F97388">
              <w:rPr>
                <w:sz w:val="18"/>
                <w:szCs w:val="18"/>
              </w:rPr>
              <w:t>ayrı</w:t>
            </w:r>
            <w:proofErr w:type="spellEnd"/>
            <w:r w:rsidRPr="00F97388">
              <w:rPr>
                <w:sz w:val="18"/>
                <w:szCs w:val="18"/>
              </w:rPr>
              <w:t xml:space="preserve"> çalışma izin belgesi verilir.</w:t>
            </w:r>
          </w:p>
          <w:p w:rsidR="00CA71F9" w:rsidRPr="00F97388" w:rsidRDefault="00CA71F9" w:rsidP="00D92C79">
            <w:pPr>
              <w:shd w:val="clear" w:color="auto" w:fill="FFFFFF"/>
              <w:ind w:firstLine="567"/>
              <w:jc w:val="both"/>
              <w:rPr>
                <w:sz w:val="18"/>
                <w:szCs w:val="18"/>
              </w:rPr>
            </w:pPr>
            <w:r w:rsidRPr="00F97388">
              <w:rPr>
                <w:b/>
                <w:bCs/>
                <w:sz w:val="18"/>
                <w:szCs w:val="18"/>
              </w:rPr>
              <w:t>Muayenehane açmak için başvuru işlemleri</w:t>
            </w:r>
          </w:p>
          <w:p w:rsidR="00CA71F9" w:rsidRPr="00F97388" w:rsidRDefault="00CA71F9" w:rsidP="00D92C79">
            <w:pPr>
              <w:shd w:val="clear" w:color="auto" w:fill="FFFFFF"/>
              <w:ind w:firstLine="567"/>
              <w:jc w:val="both"/>
              <w:rPr>
                <w:sz w:val="18"/>
                <w:szCs w:val="18"/>
              </w:rPr>
            </w:pPr>
            <w:r w:rsidRPr="00F97388">
              <w:rPr>
                <w:b/>
                <w:bCs/>
                <w:sz w:val="18"/>
                <w:szCs w:val="18"/>
              </w:rPr>
              <w:t>MADDE 6 –</w:t>
            </w:r>
            <w:r w:rsidRPr="00F97388">
              <w:rPr>
                <w:sz w:val="18"/>
                <w:szCs w:val="18"/>
              </w:rPr>
              <w:t> (1) Muayenehane açmak isteyen ve gerekli şartları haiz olan veteriner hekim veya veteriner hekimler aşağıdaki belgelerle beraber bir dilekçe ile bulundukları yerdeki mülki idari amirliğe müracaat eder.</w:t>
            </w:r>
          </w:p>
          <w:p w:rsidR="00CA71F9" w:rsidRPr="00F97388" w:rsidRDefault="00CA71F9" w:rsidP="00D92C79">
            <w:pPr>
              <w:shd w:val="clear" w:color="auto" w:fill="FFFFFF"/>
              <w:ind w:firstLine="567"/>
              <w:jc w:val="both"/>
              <w:rPr>
                <w:sz w:val="18"/>
                <w:szCs w:val="18"/>
              </w:rPr>
            </w:pPr>
            <w:r w:rsidRPr="00F97388">
              <w:rPr>
                <w:sz w:val="18"/>
                <w:szCs w:val="18"/>
              </w:rPr>
              <w:t>a) Diploma veya mezuniyet belgesinin aslı veya ilgili kurum onaylı sureti.</w:t>
            </w:r>
          </w:p>
          <w:p w:rsidR="00CA71F9" w:rsidRPr="00F97388" w:rsidRDefault="00CA71F9" w:rsidP="00D92C79">
            <w:pPr>
              <w:shd w:val="clear" w:color="auto" w:fill="FFFFFF"/>
              <w:ind w:firstLine="567"/>
              <w:jc w:val="both"/>
              <w:rPr>
                <w:sz w:val="18"/>
                <w:szCs w:val="18"/>
              </w:rPr>
            </w:pPr>
            <w:r w:rsidRPr="00F97388">
              <w:rPr>
                <w:sz w:val="18"/>
                <w:szCs w:val="18"/>
              </w:rPr>
              <w:t>b) Varsa ihtisasını gösteren belgenin aslı veya ilgili kurum onaylı sureti.</w:t>
            </w:r>
          </w:p>
          <w:p w:rsidR="00CA71F9" w:rsidRPr="00F97388" w:rsidRDefault="00CA71F9" w:rsidP="00D92C79">
            <w:pPr>
              <w:shd w:val="clear" w:color="auto" w:fill="FFFFFF"/>
              <w:ind w:firstLine="567"/>
              <w:jc w:val="both"/>
              <w:rPr>
                <w:sz w:val="18"/>
                <w:szCs w:val="18"/>
              </w:rPr>
            </w:pPr>
            <w:r w:rsidRPr="00F97388">
              <w:rPr>
                <w:sz w:val="18"/>
                <w:szCs w:val="18"/>
              </w:rPr>
              <w:t>c) T.C. kimlik numarası beyanı.</w:t>
            </w:r>
          </w:p>
          <w:p w:rsidR="00CA71F9" w:rsidRPr="00F97388" w:rsidRDefault="00CA71F9" w:rsidP="00D92C79">
            <w:pPr>
              <w:shd w:val="clear" w:color="auto" w:fill="FFFFFF"/>
              <w:ind w:firstLine="567"/>
              <w:jc w:val="both"/>
              <w:rPr>
                <w:sz w:val="18"/>
                <w:szCs w:val="18"/>
              </w:rPr>
            </w:pPr>
            <w:r w:rsidRPr="00F97388">
              <w:rPr>
                <w:sz w:val="18"/>
                <w:szCs w:val="18"/>
              </w:rPr>
              <w:t>ç) İkişer adet fotoğraf.</w:t>
            </w:r>
          </w:p>
          <w:p w:rsidR="00CA71F9" w:rsidRPr="00F97388" w:rsidRDefault="00CA71F9" w:rsidP="00D92C79">
            <w:pPr>
              <w:shd w:val="clear" w:color="auto" w:fill="FFFFFF"/>
              <w:ind w:firstLine="567"/>
              <w:jc w:val="both"/>
              <w:rPr>
                <w:sz w:val="18"/>
                <w:szCs w:val="18"/>
              </w:rPr>
            </w:pPr>
            <w:r w:rsidRPr="00F97388">
              <w:rPr>
                <w:sz w:val="18"/>
                <w:szCs w:val="18"/>
              </w:rPr>
              <w:lastRenderedPageBreak/>
              <w:t>d) Muayenehaneye ait bölümleri ve ne amaçla kullanıldığını gösterir, teknik resim kurallarına göre hazırlanmış bir adet plan örneği ve muayenehanenin adresi,</w:t>
            </w:r>
          </w:p>
          <w:p w:rsidR="00CA71F9" w:rsidRPr="00F97388" w:rsidRDefault="00CA71F9" w:rsidP="00D92C79">
            <w:pPr>
              <w:shd w:val="clear" w:color="auto" w:fill="FFFFFF"/>
              <w:ind w:firstLine="567"/>
              <w:jc w:val="both"/>
              <w:rPr>
                <w:sz w:val="18"/>
                <w:szCs w:val="18"/>
              </w:rPr>
            </w:pPr>
            <w:r w:rsidRPr="00F97388">
              <w:rPr>
                <w:sz w:val="18"/>
                <w:szCs w:val="18"/>
              </w:rPr>
              <w:t>e) </w:t>
            </w:r>
            <w:r w:rsidRPr="00F97388">
              <w:rPr>
                <w:b/>
                <w:bCs/>
                <w:sz w:val="18"/>
                <w:szCs w:val="18"/>
              </w:rPr>
              <w:t>(</w:t>
            </w:r>
            <w:proofErr w:type="gramStart"/>
            <w:r w:rsidRPr="00F97388">
              <w:rPr>
                <w:b/>
                <w:bCs/>
                <w:sz w:val="18"/>
                <w:szCs w:val="18"/>
              </w:rPr>
              <w:t>Değişik:RG</w:t>
            </w:r>
            <w:proofErr w:type="gramEnd"/>
            <w:r w:rsidRPr="00F97388">
              <w:rPr>
                <w:b/>
                <w:bCs/>
                <w:sz w:val="18"/>
                <w:szCs w:val="18"/>
              </w:rPr>
              <w:t>-4/4/2012-28254) </w:t>
            </w:r>
            <w:r w:rsidRPr="00F97388">
              <w:rPr>
                <w:sz w:val="18"/>
                <w:szCs w:val="18"/>
              </w:rPr>
              <w:t>Bağlı bulundukları bölge veteriner hekimler odasından alınan oda kayıt belgesinin aslı veya mülki idare amirliğince onaylı sureti.</w:t>
            </w:r>
          </w:p>
          <w:p w:rsidR="00CA71F9" w:rsidRPr="00F97388" w:rsidRDefault="00CA71F9" w:rsidP="00D92C79">
            <w:pPr>
              <w:shd w:val="clear" w:color="auto" w:fill="FFFFFF"/>
              <w:ind w:firstLine="567"/>
              <w:jc w:val="both"/>
              <w:rPr>
                <w:sz w:val="18"/>
                <w:szCs w:val="18"/>
              </w:rPr>
            </w:pPr>
            <w:r w:rsidRPr="00F97388">
              <w:rPr>
                <w:sz w:val="18"/>
                <w:szCs w:val="18"/>
              </w:rPr>
              <w:t>f) İkametgâh adresi beyanı.</w:t>
            </w:r>
          </w:p>
          <w:p w:rsidR="00CA71F9" w:rsidRPr="00F97388" w:rsidRDefault="00CA71F9" w:rsidP="00D92C79">
            <w:pPr>
              <w:shd w:val="clear" w:color="auto" w:fill="FFFFFF"/>
              <w:ind w:firstLine="567"/>
              <w:jc w:val="both"/>
              <w:rPr>
                <w:sz w:val="18"/>
                <w:szCs w:val="18"/>
              </w:rPr>
            </w:pPr>
            <w:r w:rsidRPr="00F97388">
              <w:rPr>
                <w:sz w:val="18"/>
                <w:szCs w:val="18"/>
              </w:rPr>
              <w:t>(2) Birinci fıkrada belirtilen belgeler, il müdürlüğü hayvan sağlığı, yetiştiriciliği ve su ürünleri şubesince incelenir. Belgelerin tetkiki ve görevli veteriner hekimlerin mahallinde yaptıkları inceleme sonucunda bu Yönetmelik hükümlerine uygun bulunan muayenehaneye, Valilik oluru ile il müdürlüğünce ruhsat verilir.</w:t>
            </w:r>
          </w:p>
          <w:p w:rsidR="00F22E44" w:rsidRPr="00F97388" w:rsidRDefault="00F22E44" w:rsidP="00D92C79">
            <w:pPr>
              <w:pStyle w:val="3-normalyaz"/>
              <w:spacing w:line="240" w:lineRule="atLeast"/>
              <w:ind w:firstLine="566"/>
              <w:jc w:val="both"/>
              <w:rPr>
                <w:color w:val="000000"/>
                <w:sz w:val="18"/>
                <w:szCs w:val="18"/>
              </w:rPr>
            </w:pPr>
            <w:r w:rsidRPr="00F97388">
              <w:rPr>
                <w:b/>
                <w:bCs/>
                <w:color w:val="000000"/>
                <w:sz w:val="18"/>
                <w:szCs w:val="18"/>
              </w:rPr>
              <w:t>Perakende satış yerleri ve perakende satış izni</w:t>
            </w:r>
          </w:p>
          <w:p w:rsidR="00CA71F9" w:rsidRDefault="00F22E44" w:rsidP="00D92C79">
            <w:pPr>
              <w:pStyle w:val="3-normalyaz"/>
              <w:spacing w:line="240" w:lineRule="atLeast"/>
              <w:ind w:firstLine="566"/>
              <w:jc w:val="both"/>
              <w:rPr>
                <w:color w:val="000000"/>
                <w:sz w:val="18"/>
                <w:szCs w:val="18"/>
              </w:rPr>
            </w:pPr>
            <w:r>
              <w:rPr>
                <w:b/>
                <w:bCs/>
                <w:color w:val="000000"/>
                <w:sz w:val="18"/>
                <w:szCs w:val="18"/>
              </w:rPr>
              <w:t>MADDE 45 –</w:t>
            </w:r>
            <w:r>
              <w:rPr>
                <w:color w:val="000000"/>
                <w:sz w:val="18"/>
                <w:szCs w:val="18"/>
              </w:rPr>
              <w:t> (1) Veteriner tıbbi ürün perakende satış izni, muayenehane ve polikliniklerde ruhsat sahibi olan veteriner hekim adına, adi ortaklık şeklinde açılmış muayenehane, poliklinikler ile hayvan hastanelerinde ise bu işyerleri tarafından veteriner tıbbi ürün satış sorumlusu olarak gösterilecek veteriner hekim adına düzenlenir.</w:t>
            </w:r>
          </w:p>
          <w:p w:rsidR="00F22E44" w:rsidRDefault="00F22E44" w:rsidP="00D92C79">
            <w:pPr>
              <w:pStyle w:val="3-normalyaz"/>
              <w:spacing w:line="240" w:lineRule="atLeast"/>
              <w:ind w:firstLine="566"/>
              <w:jc w:val="both"/>
              <w:rPr>
                <w:color w:val="000000"/>
                <w:sz w:val="18"/>
                <w:szCs w:val="18"/>
              </w:rPr>
            </w:pPr>
            <w:r>
              <w:rPr>
                <w:color w:val="000000"/>
                <w:sz w:val="18"/>
                <w:szCs w:val="18"/>
              </w:rPr>
              <w:t>2. Fıkradaki gerekli belgeler ile İl Müdürlüğü’ne başvuru yapılır.</w:t>
            </w:r>
          </w:p>
          <w:p w:rsidR="00F97388" w:rsidRDefault="00F97388" w:rsidP="00D92C79">
            <w:pPr>
              <w:pStyle w:val="3-normalyaz"/>
              <w:spacing w:line="240" w:lineRule="atLeast"/>
              <w:ind w:firstLine="566"/>
              <w:jc w:val="both"/>
              <w:rPr>
                <w:color w:val="000000"/>
                <w:sz w:val="27"/>
                <w:szCs w:val="27"/>
              </w:rPr>
            </w:pPr>
            <w:r>
              <w:rPr>
                <w:color w:val="000000"/>
                <w:sz w:val="18"/>
                <w:szCs w:val="18"/>
              </w:rPr>
              <w:t>İl müdürlüğü, veteriner muayenehane, poliklinik veya hastane açılması sırasında başvurandan alınan ortak belgeleri, güncel olması şartıyla, perakende satış izni için talep etmeyebilir.</w:t>
            </w:r>
          </w:p>
          <w:p w:rsidR="00F97388" w:rsidRDefault="00F97388" w:rsidP="00D92C79">
            <w:pPr>
              <w:pStyle w:val="3-normalyaz"/>
              <w:spacing w:line="240" w:lineRule="atLeast"/>
              <w:ind w:firstLine="566"/>
              <w:jc w:val="both"/>
              <w:rPr>
                <w:color w:val="000000"/>
                <w:sz w:val="27"/>
                <w:szCs w:val="27"/>
              </w:rPr>
            </w:pPr>
            <w:r>
              <w:rPr>
                <w:color w:val="000000"/>
                <w:sz w:val="18"/>
                <w:szCs w:val="18"/>
              </w:rPr>
              <w:t xml:space="preserve"> İl müdürlüğü tarafından on beş iş günü içinde belgeler üzerinde ve yerinde yapılan incelemeler sonucunda uygun görüldüğünde rapor düzenlenir. İncelemeler en az iki sorumlu teknik personel tarafından yapılır. İlçe sınırları içindeki satış yerleri için ilçe müdürlüğünde de yetkili bir personel söz konusu heyette görev alır ve dosyanın bir sureti de ilçe müdürlüğüne gönderilir.</w:t>
            </w:r>
          </w:p>
          <w:p w:rsidR="00F97388" w:rsidRDefault="00F97388" w:rsidP="00D92C79">
            <w:pPr>
              <w:pStyle w:val="3-normalyaz"/>
              <w:spacing w:line="240" w:lineRule="atLeast"/>
              <w:ind w:firstLine="566"/>
              <w:jc w:val="both"/>
              <w:rPr>
                <w:color w:val="000000"/>
                <w:sz w:val="27"/>
                <w:szCs w:val="27"/>
              </w:rPr>
            </w:pPr>
            <w:r>
              <w:rPr>
                <w:color w:val="000000"/>
                <w:sz w:val="18"/>
                <w:szCs w:val="18"/>
              </w:rPr>
              <w:t xml:space="preserve"> İnceleme neticesinde satış yeri uygun görülmezse müracaat sahibine on beş işgünü içinde gerekçeli bilgi verilir. Uygunsuzlukların tebellüğünden itibaren bir ay içinde eksiklikler tamamlanmazsa müracaat dosyası müracaatçıya iade edilir.</w:t>
            </w:r>
          </w:p>
          <w:p w:rsidR="00BD0064" w:rsidRPr="00F97388" w:rsidRDefault="00F97388" w:rsidP="00D92C79">
            <w:pPr>
              <w:pStyle w:val="3-normalyaz"/>
              <w:spacing w:line="240" w:lineRule="atLeast"/>
              <w:ind w:firstLine="566"/>
              <w:jc w:val="both"/>
              <w:rPr>
                <w:color w:val="000000"/>
                <w:sz w:val="27"/>
                <w:szCs w:val="27"/>
              </w:rPr>
            </w:pPr>
            <w:r>
              <w:rPr>
                <w:color w:val="000000"/>
                <w:sz w:val="18"/>
                <w:szCs w:val="18"/>
              </w:rPr>
              <w:t>Eğer satış yeri uygun görülmüş ise on beş iş günü içinde veteriner tıbbi ürün perakende satış izni düzenlenir. Belge iki nüsha düzenlenir. Bir nüshası ilgiliye verilir. Bir nüsha da İl müdürlüğünde alıkonur. Eğer satış yeri ilçe sınırları içinde ise ilçe müdürlüğüne de dosyanın bir sureti teslim edilir.</w:t>
            </w:r>
          </w:p>
        </w:tc>
        <w:tc>
          <w:tcPr>
            <w:tcW w:w="4222" w:type="dxa"/>
            <w:gridSpan w:val="7"/>
            <w:shd w:val="clear" w:color="auto" w:fill="auto"/>
            <w:vAlign w:val="center"/>
          </w:tcPr>
          <w:p w:rsidR="00BD0064" w:rsidRDefault="00BD0064" w:rsidP="00706FD3">
            <w:pPr>
              <w:tabs>
                <w:tab w:val="left" w:pos="186"/>
              </w:tabs>
            </w:pPr>
          </w:p>
          <w:p w:rsidR="009F0CA0" w:rsidRDefault="009F0CA0" w:rsidP="009F0CA0">
            <w:pPr>
              <w:tabs>
                <w:tab w:val="left" w:pos="186"/>
              </w:tabs>
              <w:ind w:left="283"/>
              <w:jc w:val="center"/>
            </w:pPr>
            <w:r>
              <w:t>Başvuru Sahipleri</w:t>
            </w:r>
          </w:p>
          <w:p w:rsidR="009F0CA0" w:rsidRDefault="009F0CA0" w:rsidP="009F0CA0">
            <w:pPr>
              <w:tabs>
                <w:tab w:val="left" w:pos="186"/>
              </w:tabs>
              <w:ind w:left="283"/>
              <w:jc w:val="center"/>
            </w:pPr>
            <w:r>
              <w:t xml:space="preserve">Gerçek Kişiler </w:t>
            </w:r>
          </w:p>
          <w:p w:rsidR="009F0CA0" w:rsidRDefault="009F0CA0" w:rsidP="009F0CA0">
            <w:pPr>
              <w:tabs>
                <w:tab w:val="left" w:pos="186"/>
              </w:tabs>
              <w:ind w:left="283"/>
              <w:jc w:val="center"/>
            </w:pPr>
            <w:r>
              <w:t>Tüzel Kişilikler</w:t>
            </w:r>
          </w:p>
          <w:p w:rsidR="00BD0064" w:rsidRPr="004B4A7D" w:rsidRDefault="00BD0064" w:rsidP="00706FD3">
            <w:pPr>
              <w:tabs>
                <w:tab w:val="left" w:pos="186"/>
              </w:tabs>
              <w:ind w:left="10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D92C79">
            <w:pPr>
              <w:jc w:val="both"/>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D92C79">
            <w:pPr>
              <w:tabs>
                <w:tab w:val="left" w:pos="142"/>
              </w:tabs>
              <w:jc w:val="both"/>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CA71F9" w:rsidRPr="00F97388" w:rsidRDefault="00CA71F9" w:rsidP="00D92C79">
            <w:pPr>
              <w:shd w:val="clear" w:color="auto" w:fill="FFFFFF"/>
              <w:ind w:firstLine="567"/>
              <w:jc w:val="both"/>
              <w:rPr>
                <w:sz w:val="18"/>
                <w:szCs w:val="18"/>
              </w:rPr>
            </w:pPr>
            <w:r w:rsidRPr="00F97388">
              <w:rPr>
                <w:b/>
                <w:bCs/>
                <w:sz w:val="18"/>
                <w:szCs w:val="18"/>
              </w:rPr>
              <w:t>Düzenlenecek belgeler</w:t>
            </w:r>
          </w:p>
          <w:p w:rsidR="00CA71F9" w:rsidRPr="00F97388" w:rsidRDefault="00CA71F9" w:rsidP="00D92C79">
            <w:pPr>
              <w:shd w:val="clear" w:color="auto" w:fill="FFFFFF"/>
              <w:ind w:firstLine="567"/>
              <w:jc w:val="both"/>
              <w:rPr>
                <w:sz w:val="18"/>
                <w:szCs w:val="18"/>
              </w:rPr>
            </w:pPr>
            <w:proofErr w:type="gramStart"/>
            <w:r w:rsidRPr="00F97388">
              <w:rPr>
                <w:b/>
                <w:bCs/>
                <w:sz w:val="18"/>
                <w:szCs w:val="18"/>
              </w:rPr>
              <w:t>MADDE 11 –</w:t>
            </w:r>
            <w:r w:rsidRPr="00F97388">
              <w:rPr>
                <w:sz w:val="18"/>
                <w:szCs w:val="18"/>
              </w:rPr>
              <w:t xml:space="preserve"> (1) Ruhsat verilmiş muayenehane ve polikliniğin sorumlu veteriner hekimine Ek-1’deki Sorumlu Veteriner Hekim Belgesi, muayenehane ve poliklinikte görev yapan veteriner hekimlere ayrı </w:t>
            </w:r>
            <w:proofErr w:type="spellStart"/>
            <w:r w:rsidRPr="00F97388">
              <w:rPr>
                <w:sz w:val="18"/>
                <w:szCs w:val="18"/>
              </w:rPr>
              <w:t>ayrı</w:t>
            </w:r>
            <w:proofErr w:type="spellEnd"/>
            <w:r w:rsidRPr="00F97388">
              <w:rPr>
                <w:sz w:val="18"/>
                <w:szCs w:val="18"/>
              </w:rPr>
              <w:t xml:space="preserve"> Ek-2’deki Veteriner Hekim Çalışma İzin Belgesi, muayenehane ve poliklinikte görev yapacak olan yardımcı sağlık personeline ayrı </w:t>
            </w:r>
            <w:proofErr w:type="spellStart"/>
            <w:r w:rsidRPr="00F97388">
              <w:rPr>
                <w:sz w:val="18"/>
                <w:szCs w:val="18"/>
              </w:rPr>
              <w:t>ayrı</w:t>
            </w:r>
            <w:proofErr w:type="spellEnd"/>
            <w:r w:rsidRPr="00F97388">
              <w:rPr>
                <w:sz w:val="18"/>
                <w:szCs w:val="18"/>
              </w:rPr>
              <w:t xml:space="preserve"> Ek-3’deki Yardımcı Sağlık Hizmetleri Personeli Çalışma İzin Belgesi,</w:t>
            </w:r>
            <w:r w:rsidR="008228E1">
              <w:rPr>
                <w:sz w:val="18"/>
                <w:szCs w:val="18"/>
              </w:rPr>
              <w:t xml:space="preserve"> </w:t>
            </w:r>
            <w:r w:rsidR="00E14C8C">
              <w:rPr>
                <w:sz w:val="18"/>
                <w:szCs w:val="18"/>
              </w:rPr>
              <w:t>Veteriner Tıbbi Ürün Perakende Satış İzni İl M</w:t>
            </w:r>
            <w:r w:rsidRPr="00F97388">
              <w:rPr>
                <w:sz w:val="18"/>
                <w:szCs w:val="18"/>
              </w:rPr>
              <w:t xml:space="preserve">üdürlüğünce düzenlenir. </w:t>
            </w:r>
            <w:proofErr w:type="gramEnd"/>
            <w:r w:rsidRPr="00F97388">
              <w:rPr>
                <w:sz w:val="18"/>
                <w:szCs w:val="18"/>
              </w:rPr>
              <w:t>Düzenlenen bu belgelerin birer sureti il müdürlüğünde saklanır. Ruhsat verilmiş muayenehane ve poliklinikteki veteriner hekimlerin adı-soyadı, muayenehane ve polikliniğin adresi, ruhsat tarih ve numarası bölge veteriner hekimler odasına bir yazıyla bildirilir.</w:t>
            </w:r>
          </w:p>
          <w:p w:rsidR="00BD0064" w:rsidRPr="004B4A7D" w:rsidRDefault="00BD0064" w:rsidP="00D92C79">
            <w:pPr>
              <w:tabs>
                <w:tab w:val="left" w:pos="142"/>
              </w:tabs>
              <w:jc w:val="both"/>
              <w:rPr>
                <w:bCs/>
              </w:rPr>
            </w:pPr>
          </w:p>
        </w:tc>
        <w:tc>
          <w:tcPr>
            <w:tcW w:w="4222" w:type="dxa"/>
            <w:gridSpan w:val="7"/>
            <w:shd w:val="clear" w:color="auto" w:fill="auto"/>
            <w:vAlign w:val="center"/>
          </w:tcPr>
          <w:p w:rsidR="00185934" w:rsidRDefault="00185934" w:rsidP="00185934">
            <w:pPr>
              <w:tabs>
                <w:tab w:val="left" w:pos="186"/>
              </w:tabs>
              <w:ind w:left="283"/>
              <w:jc w:val="center"/>
            </w:pPr>
            <w:r>
              <w:t>Başvuru Sahipleri</w:t>
            </w:r>
          </w:p>
          <w:p w:rsidR="00185934" w:rsidRDefault="00185934" w:rsidP="00185934">
            <w:pPr>
              <w:tabs>
                <w:tab w:val="left" w:pos="186"/>
              </w:tabs>
              <w:ind w:left="283"/>
              <w:jc w:val="center"/>
            </w:pPr>
            <w:r>
              <w:t xml:space="preserve">Gerçek Kişiler </w:t>
            </w:r>
          </w:p>
          <w:p w:rsidR="00185934" w:rsidRDefault="00185934" w:rsidP="00185934">
            <w:pPr>
              <w:tabs>
                <w:tab w:val="left" w:pos="186"/>
              </w:tabs>
              <w:ind w:left="283"/>
              <w:jc w:val="center"/>
            </w:pPr>
            <w:r>
              <w:t>Tüzel Kişilikler</w:t>
            </w:r>
          </w:p>
          <w:p w:rsidR="00BD0064" w:rsidRPr="004B4A7D" w:rsidRDefault="00BD0064" w:rsidP="00706FD3">
            <w:pPr>
              <w:tabs>
                <w:tab w:val="left" w:pos="186"/>
              </w:tabs>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p>
          <w:p w:rsidR="00BD0064" w:rsidRDefault="000D5903" w:rsidP="00706FD3">
            <w:pPr>
              <w:numPr>
                <w:ilvl w:val="0"/>
                <w:numId w:val="1"/>
              </w:numPr>
              <w:tabs>
                <w:tab w:val="left" w:pos="186"/>
              </w:tabs>
            </w:pPr>
            <w:r>
              <w:t>Hayvancılık Bilgi Sistemi (H</w:t>
            </w:r>
            <w:r w:rsidR="00BD0064">
              <w:t>BS)</w:t>
            </w:r>
          </w:p>
          <w:p w:rsidR="00BD0064" w:rsidRPr="004B4A7D" w:rsidRDefault="000D5903" w:rsidP="00706FD3">
            <w:pPr>
              <w:numPr>
                <w:ilvl w:val="0"/>
                <w:numId w:val="1"/>
              </w:numPr>
              <w:tabs>
                <w:tab w:val="left" w:pos="186"/>
              </w:tabs>
            </w:pPr>
            <w:r>
              <w:t>5996 Sayılı Veteriner Hizmetleri, Bitki Sağlığı, Gıda ve Yem Kanunu</w:t>
            </w:r>
          </w:p>
          <w:p w:rsidR="00BD0064" w:rsidRDefault="00CB0C9F" w:rsidP="00706FD3">
            <w:pPr>
              <w:numPr>
                <w:ilvl w:val="0"/>
                <w:numId w:val="1"/>
              </w:numPr>
              <w:tabs>
                <w:tab w:val="left" w:pos="186"/>
              </w:tabs>
              <w:spacing w:before="100" w:beforeAutospacing="1"/>
            </w:pPr>
            <w:proofErr w:type="gramStart"/>
            <w:r>
              <w:t>15/10/2011</w:t>
            </w:r>
            <w:proofErr w:type="gramEnd"/>
            <w:r>
              <w:t xml:space="preserve"> Tarih ve 28085 sayılı </w:t>
            </w:r>
            <w:r w:rsidR="000D5903">
              <w:t>Veteriner Hekim Muayenehane ve Poliklinik Yönetmeliği</w:t>
            </w:r>
          </w:p>
          <w:p w:rsidR="00BD0064" w:rsidRDefault="00BD0064" w:rsidP="00706FD3">
            <w:pPr>
              <w:numPr>
                <w:ilvl w:val="0"/>
                <w:numId w:val="1"/>
              </w:numPr>
              <w:tabs>
                <w:tab w:val="left" w:pos="186"/>
              </w:tabs>
              <w:spacing w:before="100" w:beforeAutospacing="1"/>
            </w:pPr>
            <w:r>
              <w:t>İlgili Talimat ve Genelgeler</w:t>
            </w:r>
          </w:p>
          <w:p w:rsidR="000669C0" w:rsidRDefault="000669C0" w:rsidP="000669C0">
            <w:pPr>
              <w:numPr>
                <w:ilvl w:val="0"/>
                <w:numId w:val="1"/>
              </w:numPr>
              <w:tabs>
                <w:tab w:val="left" w:pos="186"/>
              </w:tabs>
              <w:spacing w:before="100" w:beforeAutospacing="1"/>
            </w:pPr>
            <w:r>
              <w:lastRenderedPageBreak/>
              <w:t>24/12/</w:t>
            </w:r>
            <w:proofErr w:type="gramStart"/>
            <w:r>
              <w:t>2011  Tarih</w:t>
            </w:r>
            <w:proofErr w:type="gramEnd"/>
            <w:r>
              <w:t xml:space="preserve"> ve 28152 Sayılı Veteriner Tıbbi Ürünler Yönetmeliği</w:t>
            </w:r>
          </w:p>
          <w:p w:rsidR="000669C0" w:rsidRDefault="000669C0" w:rsidP="000669C0">
            <w:pPr>
              <w:numPr>
                <w:ilvl w:val="0"/>
                <w:numId w:val="1"/>
              </w:numPr>
              <w:tabs>
                <w:tab w:val="left" w:pos="186"/>
              </w:tabs>
              <w:spacing w:before="100" w:beforeAutospacing="1"/>
            </w:pPr>
            <w:proofErr w:type="gramStart"/>
            <w:r>
              <w:t>07/01/2015</w:t>
            </w:r>
            <w:proofErr w:type="gramEnd"/>
            <w:r>
              <w:t xml:space="preserve"> Tarih ve 2015/1 </w:t>
            </w:r>
            <w:proofErr w:type="spellStart"/>
            <w:r>
              <w:t>No’lu</w:t>
            </w:r>
            <w:proofErr w:type="spellEnd"/>
            <w:r>
              <w:t xml:space="preserve"> Perakende Satış Yerleri ve Veteriner Tıbbi Ürün Bulunduran Yerlerin İzin ve Denetim İşlemleri Talimatı</w:t>
            </w:r>
          </w:p>
          <w:p w:rsidR="00BD0064" w:rsidRPr="00CC7CD8" w:rsidRDefault="00CC7CD8" w:rsidP="00CC7CD8">
            <w:pPr>
              <w:numPr>
                <w:ilvl w:val="0"/>
                <w:numId w:val="1"/>
              </w:numPr>
              <w:tabs>
                <w:tab w:val="left" w:pos="186"/>
              </w:tabs>
              <w:spacing w:before="100" w:beforeAutospacing="1"/>
            </w:pPr>
            <w:r>
              <w:t>6343 Veteriner Hekimliği Mesleğinin İcrasına, Türk Veteriner Hekimleri Birliği ile Odalarının Teşekkül Tarzına ve Göreceği İşlere Dair Kanun</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3375" w:rsidRDefault="00933375" w:rsidP="000956EB">
            <w:pPr>
              <w:tabs>
                <w:tab w:val="left" w:pos="186"/>
              </w:tabs>
              <w:spacing w:before="100" w:beforeAutospacing="1"/>
            </w:pPr>
          </w:p>
          <w:p w:rsidR="00BD0064" w:rsidRPr="004B4A7D" w:rsidRDefault="00BD0064" w:rsidP="00706FD3">
            <w:pPr>
              <w:tabs>
                <w:tab w:val="left" w:pos="186"/>
              </w:tabs>
              <w:spacing w:before="100" w:beforeAutospacing="1"/>
              <w:jc w:val="center"/>
            </w:pPr>
            <w:r>
              <w:t>BAĞLAM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3F494B" w:rsidRDefault="003F494B"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7921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1994" w:type="dxa"/>
            <w:shd w:val="clear" w:color="auto" w:fill="auto"/>
            <w:vAlign w:val="center"/>
          </w:tcPr>
          <w:p w:rsidR="00BD0064" w:rsidRPr="00A01F86" w:rsidRDefault="00BD0064" w:rsidP="00706FD3">
            <w:pPr>
              <w:tabs>
                <w:tab w:val="left" w:pos="186"/>
              </w:tabs>
              <w:spacing w:before="100" w:beforeAutospacing="1"/>
              <w:jc w:val="center"/>
            </w:pPr>
            <w:r w:rsidRPr="00A01F86">
              <w:t>Hedef İzleme No</w:t>
            </w:r>
          </w:p>
        </w:tc>
        <w:tc>
          <w:tcPr>
            <w:tcW w:w="1559" w:type="dxa"/>
            <w:gridSpan w:val="4"/>
            <w:shd w:val="clear" w:color="auto" w:fill="auto"/>
            <w:vAlign w:val="center"/>
          </w:tcPr>
          <w:p w:rsidR="00BD0064" w:rsidRPr="00A01F86" w:rsidRDefault="00BD0064" w:rsidP="00706FD3">
            <w:pPr>
              <w:tabs>
                <w:tab w:val="left" w:pos="186"/>
              </w:tabs>
              <w:spacing w:before="100" w:beforeAutospacing="1"/>
              <w:jc w:val="center"/>
            </w:pPr>
            <w:r w:rsidRPr="00A01F86">
              <w:t>İzleme Kriteri</w:t>
            </w:r>
          </w:p>
        </w:tc>
        <w:tc>
          <w:tcPr>
            <w:tcW w:w="2139" w:type="dxa"/>
            <w:gridSpan w:val="3"/>
            <w:shd w:val="clear" w:color="auto" w:fill="auto"/>
            <w:vAlign w:val="center"/>
          </w:tcPr>
          <w:p w:rsidR="00BD0064" w:rsidRPr="00A01F86" w:rsidRDefault="00BD0064" w:rsidP="00706FD3">
            <w:pPr>
              <w:tabs>
                <w:tab w:val="left" w:pos="186"/>
              </w:tabs>
              <w:spacing w:before="100" w:beforeAutospacing="1"/>
              <w:jc w:val="center"/>
            </w:pPr>
            <w:r w:rsidRPr="00A01F86">
              <w:t>İzleme Metodu</w:t>
            </w:r>
          </w:p>
        </w:tc>
        <w:tc>
          <w:tcPr>
            <w:tcW w:w="1343" w:type="dxa"/>
            <w:gridSpan w:val="4"/>
            <w:shd w:val="clear" w:color="auto" w:fill="auto"/>
            <w:vAlign w:val="center"/>
          </w:tcPr>
          <w:p w:rsidR="00BD0064" w:rsidRPr="00A01F86" w:rsidRDefault="00BD0064" w:rsidP="00706FD3">
            <w:pPr>
              <w:tabs>
                <w:tab w:val="left" w:pos="186"/>
              </w:tabs>
              <w:spacing w:before="100" w:beforeAutospacing="1"/>
              <w:jc w:val="center"/>
            </w:pPr>
            <w:r w:rsidRPr="00A01F86">
              <w:t>İzleme Periyodu</w:t>
            </w:r>
          </w:p>
        </w:tc>
        <w:tc>
          <w:tcPr>
            <w:tcW w:w="1167" w:type="dxa"/>
            <w:gridSpan w:val="2"/>
            <w:shd w:val="clear" w:color="auto" w:fill="auto"/>
            <w:vAlign w:val="center"/>
          </w:tcPr>
          <w:p w:rsidR="00BD0064" w:rsidRPr="00A01F86" w:rsidRDefault="00BD0064" w:rsidP="00706FD3">
            <w:pPr>
              <w:tabs>
                <w:tab w:val="left" w:pos="186"/>
              </w:tabs>
              <w:spacing w:before="100" w:beforeAutospacing="1"/>
              <w:jc w:val="center"/>
            </w:pPr>
            <w:r w:rsidRPr="00A01F86">
              <w:t>Sorumlu</w:t>
            </w:r>
          </w:p>
        </w:tc>
        <w:tc>
          <w:tcPr>
            <w:tcW w:w="2572" w:type="dxa"/>
            <w:gridSpan w:val="3"/>
            <w:shd w:val="clear" w:color="auto" w:fill="auto"/>
            <w:vAlign w:val="center"/>
          </w:tcPr>
          <w:p w:rsidR="00BD0064" w:rsidRPr="00A01F86" w:rsidRDefault="00BD0064" w:rsidP="00706FD3">
            <w:pPr>
              <w:tabs>
                <w:tab w:val="left" w:pos="186"/>
              </w:tabs>
              <w:spacing w:before="100" w:beforeAutospacing="1"/>
              <w:jc w:val="center"/>
            </w:pPr>
            <w:r w:rsidRPr="00A01F86">
              <w:t>Kayıt</w:t>
            </w:r>
          </w:p>
        </w:tc>
      </w:tr>
      <w:tr w:rsidR="00BD0064" w:rsidRPr="004B4A7D" w:rsidTr="007921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A01F86" w:rsidRDefault="00BD0064" w:rsidP="00706FD3">
            <w:pPr>
              <w:tabs>
                <w:tab w:val="left" w:pos="186"/>
              </w:tabs>
              <w:spacing w:before="100" w:beforeAutospacing="1"/>
              <w:jc w:val="center"/>
            </w:pPr>
          </w:p>
        </w:tc>
        <w:tc>
          <w:tcPr>
            <w:tcW w:w="1559" w:type="dxa"/>
            <w:gridSpan w:val="4"/>
            <w:shd w:val="clear" w:color="auto" w:fill="auto"/>
            <w:vAlign w:val="center"/>
          </w:tcPr>
          <w:p w:rsidR="00BD0064" w:rsidRPr="00A01F86" w:rsidRDefault="00185934" w:rsidP="00706FD3">
            <w:pPr>
              <w:tabs>
                <w:tab w:val="left" w:pos="186"/>
              </w:tabs>
              <w:spacing w:before="100" w:beforeAutospacing="1"/>
              <w:jc w:val="center"/>
            </w:pPr>
            <w:r>
              <w:t>Mevzuat</w:t>
            </w:r>
          </w:p>
        </w:tc>
        <w:tc>
          <w:tcPr>
            <w:tcW w:w="2139" w:type="dxa"/>
            <w:gridSpan w:val="3"/>
            <w:shd w:val="clear" w:color="auto" w:fill="auto"/>
            <w:vAlign w:val="center"/>
          </w:tcPr>
          <w:p w:rsidR="00BD0064" w:rsidRPr="00A01F86" w:rsidRDefault="00185934" w:rsidP="00B7208A">
            <w:pPr>
              <w:tabs>
                <w:tab w:val="left" w:pos="186"/>
              </w:tabs>
              <w:spacing w:before="100" w:beforeAutospacing="1"/>
            </w:pPr>
            <w:r w:rsidRPr="001653DA">
              <w:t>Yerinde Denetim</w:t>
            </w:r>
            <w:r w:rsidRPr="00A01F86">
              <w:t xml:space="preserve"> </w:t>
            </w:r>
          </w:p>
        </w:tc>
        <w:tc>
          <w:tcPr>
            <w:tcW w:w="1343" w:type="dxa"/>
            <w:gridSpan w:val="4"/>
            <w:shd w:val="clear" w:color="auto" w:fill="auto"/>
            <w:vAlign w:val="center"/>
          </w:tcPr>
          <w:p w:rsidR="00BD0064" w:rsidRPr="00A01F86" w:rsidRDefault="00B7208A" w:rsidP="00B7208A">
            <w:pPr>
              <w:tabs>
                <w:tab w:val="left" w:pos="186"/>
              </w:tabs>
              <w:spacing w:before="100" w:beforeAutospacing="1"/>
            </w:pPr>
            <w:r w:rsidRPr="00A01F86">
              <w:t xml:space="preserve"> </w:t>
            </w:r>
            <w:r w:rsidR="00185934">
              <w:t>Yılda en az bir kez</w:t>
            </w:r>
          </w:p>
        </w:tc>
        <w:tc>
          <w:tcPr>
            <w:tcW w:w="1167" w:type="dxa"/>
            <w:gridSpan w:val="2"/>
            <w:shd w:val="clear" w:color="auto" w:fill="auto"/>
            <w:vAlign w:val="center"/>
          </w:tcPr>
          <w:p w:rsidR="00BD0064" w:rsidRPr="00A01F86" w:rsidRDefault="00185934" w:rsidP="00706FD3">
            <w:pPr>
              <w:tabs>
                <w:tab w:val="left" w:pos="186"/>
              </w:tabs>
              <w:spacing w:before="100" w:beforeAutospacing="1"/>
              <w:jc w:val="center"/>
            </w:pPr>
            <w:r>
              <w:t>En az İki Veteriner</w:t>
            </w:r>
          </w:p>
        </w:tc>
        <w:tc>
          <w:tcPr>
            <w:tcW w:w="2572" w:type="dxa"/>
            <w:gridSpan w:val="3"/>
            <w:shd w:val="clear" w:color="auto" w:fill="auto"/>
            <w:vAlign w:val="center"/>
          </w:tcPr>
          <w:p w:rsidR="00BD0064" w:rsidRPr="00A01F86" w:rsidRDefault="00185934" w:rsidP="00706FD3">
            <w:pPr>
              <w:tabs>
                <w:tab w:val="left" w:pos="186"/>
              </w:tabs>
              <w:spacing w:before="100" w:beforeAutospacing="1"/>
              <w:jc w:val="center"/>
            </w:pPr>
            <w:r>
              <w:t>Yapılan işlemin periyodik olarak kaydedilmesi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185934" w:rsidRDefault="00BD0064" w:rsidP="00740A1D">
            <w:pPr>
              <w:tabs>
                <w:tab w:val="left" w:pos="186"/>
              </w:tabs>
              <w:spacing w:before="100" w:beforeAutospacing="1"/>
            </w:pPr>
          </w:p>
          <w:p w:rsidR="00BD0064" w:rsidRPr="00185934" w:rsidRDefault="00BD0064" w:rsidP="00706FD3">
            <w:pPr>
              <w:tabs>
                <w:tab w:val="left" w:pos="186"/>
              </w:tabs>
              <w:spacing w:before="100" w:beforeAutospacing="1"/>
              <w:jc w:val="center"/>
            </w:pPr>
            <w:r w:rsidRPr="00185934">
              <w:t>SÜREÇ HEDEFLERİ ve PERFORMANS GÖSTERGELERİ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185934" w:rsidRDefault="00BD0064" w:rsidP="00706FD3">
            <w:pPr>
              <w:jc w:val="center"/>
            </w:pPr>
            <w:r w:rsidRPr="00185934">
              <w:t>Hedef No</w:t>
            </w:r>
          </w:p>
        </w:tc>
        <w:tc>
          <w:tcPr>
            <w:tcW w:w="2282" w:type="dxa"/>
            <w:gridSpan w:val="4"/>
            <w:shd w:val="clear" w:color="auto" w:fill="auto"/>
            <w:vAlign w:val="center"/>
          </w:tcPr>
          <w:p w:rsidR="00BD0064" w:rsidRPr="00185934" w:rsidRDefault="00BD0064" w:rsidP="00706FD3">
            <w:pPr>
              <w:jc w:val="center"/>
            </w:pPr>
            <w:r w:rsidRPr="00185934">
              <w:t>Hedef</w:t>
            </w:r>
          </w:p>
        </w:tc>
        <w:tc>
          <w:tcPr>
            <w:tcW w:w="1523" w:type="dxa"/>
            <w:gridSpan w:val="2"/>
            <w:shd w:val="clear" w:color="auto" w:fill="auto"/>
            <w:vAlign w:val="center"/>
          </w:tcPr>
          <w:p w:rsidR="00BD0064" w:rsidRPr="00185934" w:rsidRDefault="00BD0064" w:rsidP="00706FD3">
            <w:pPr>
              <w:tabs>
                <w:tab w:val="left" w:pos="186"/>
              </w:tabs>
              <w:spacing w:before="100" w:beforeAutospacing="1"/>
              <w:jc w:val="center"/>
            </w:pPr>
            <w:r w:rsidRPr="00185934">
              <w:t>Performans No</w:t>
            </w:r>
          </w:p>
        </w:tc>
        <w:tc>
          <w:tcPr>
            <w:tcW w:w="4565" w:type="dxa"/>
            <w:gridSpan w:val="8"/>
            <w:shd w:val="clear" w:color="auto" w:fill="auto"/>
            <w:vAlign w:val="center"/>
          </w:tcPr>
          <w:p w:rsidR="00BD0064" w:rsidRPr="00185934" w:rsidRDefault="00BD0064" w:rsidP="00706FD3">
            <w:pPr>
              <w:tabs>
                <w:tab w:val="left" w:pos="186"/>
              </w:tabs>
              <w:spacing w:before="100" w:beforeAutospacing="1"/>
              <w:jc w:val="center"/>
            </w:pPr>
            <w:r w:rsidRPr="00185934">
              <w:t>PERFORMANS GÖSTERGESİ</w:t>
            </w:r>
          </w:p>
        </w:tc>
      </w:tr>
      <w:tr w:rsidR="00BD0064" w:rsidRPr="004B4A7D" w:rsidTr="000956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850"/>
        </w:trPr>
        <w:tc>
          <w:tcPr>
            <w:tcW w:w="2404" w:type="dxa"/>
            <w:gridSpan w:val="3"/>
            <w:shd w:val="clear" w:color="auto" w:fill="auto"/>
            <w:vAlign w:val="center"/>
          </w:tcPr>
          <w:p w:rsidR="00BD0064" w:rsidRPr="00185934" w:rsidRDefault="00BD0064" w:rsidP="00706FD3"/>
        </w:tc>
        <w:tc>
          <w:tcPr>
            <w:tcW w:w="2282" w:type="dxa"/>
            <w:gridSpan w:val="4"/>
            <w:shd w:val="clear" w:color="auto" w:fill="auto"/>
            <w:vAlign w:val="center"/>
          </w:tcPr>
          <w:p w:rsidR="00BD0064" w:rsidRPr="00185934" w:rsidRDefault="00185934" w:rsidP="00B7208A">
            <w:pPr>
              <w:shd w:val="clear" w:color="auto" w:fill="FFFFFF"/>
              <w:spacing w:line="240" w:lineRule="atLeast"/>
              <w:jc w:val="both"/>
            </w:pPr>
            <w:r w:rsidRPr="00185934">
              <w:t>Mevzuat gereği yılda en az bir kez denetlenmesi gerekirken; yılda</w:t>
            </w:r>
            <w:r w:rsidR="0095225E">
              <w:t xml:space="preserve"> iki</w:t>
            </w:r>
            <w:r w:rsidRPr="00185934">
              <w:t xml:space="preserve"> denetim yapmak.</w:t>
            </w:r>
          </w:p>
        </w:tc>
        <w:tc>
          <w:tcPr>
            <w:tcW w:w="1523" w:type="dxa"/>
            <w:gridSpan w:val="2"/>
            <w:shd w:val="clear" w:color="auto" w:fill="auto"/>
            <w:vAlign w:val="center"/>
          </w:tcPr>
          <w:p w:rsidR="00BD0064" w:rsidRPr="00185934" w:rsidRDefault="00BD0064" w:rsidP="00706FD3">
            <w:pPr>
              <w:jc w:val="center"/>
            </w:pPr>
          </w:p>
        </w:tc>
        <w:tc>
          <w:tcPr>
            <w:tcW w:w="4565" w:type="dxa"/>
            <w:gridSpan w:val="8"/>
            <w:shd w:val="clear" w:color="auto" w:fill="auto"/>
            <w:vAlign w:val="center"/>
          </w:tcPr>
          <w:p w:rsidR="00BD0064" w:rsidRPr="00185934" w:rsidRDefault="00BD0064" w:rsidP="00B7208A">
            <w:pPr>
              <w:tabs>
                <w:tab w:val="left" w:pos="186"/>
              </w:tabs>
              <w:spacing w:before="100" w:beforeAutospacing="1"/>
              <w:jc w:val="both"/>
            </w:pPr>
          </w:p>
          <w:p w:rsidR="00B7208A" w:rsidRPr="00185934" w:rsidRDefault="00B7208A" w:rsidP="00B7208A">
            <w:pPr>
              <w:tabs>
                <w:tab w:val="left" w:pos="186"/>
              </w:tabs>
              <w:spacing w:before="100" w:beforeAutospacing="1"/>
              <w:jc w:val="both"/>
            </w:pPr>
          </w:p>
          <w:p w:rsidR="00B7208A" w:rsidRPr="00185934" w:rsidRDefault="00B7208A" w:rsidP="00B7208A">
            <w:pPr>
              <w:tabs>
                <w:tab w:val="left" w:pos="186"/>
              </w:tabs>
              <w:spacing w:before="100" w:beforeAutospacing="1"/>
              <w:jc w:val="both"/>
            </w:pPr>
          </w:p>
          <w:p w:rsidR="00B7208A" w:rsidRPr="00185934" w:rsidRDefault="00B7208A" w:rsidP="00B7208A">
            <w:pPr>
              <w:tabs>
                <w:tab w:val="left" w:pos="186"/>
              </w:tabs>
              <w:spacing w:before="100" w:beforeAutospacing="1"/>
              <w:jc w:val="both"/>
            </w:pPr>
          </w:p>
        </w:tc>
      </w:tr>
    </w:tbl>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29"/>
        <w:gridCol w:w="1453"/>
        <w:gridCol w:w="45"/>
        <w:gridCol w:w="826"/>
        <w:gridCol w:w="908"/>
        <w:gridCol w:w="748"/>
        <w:gridCol w:w="826"/>
        <w:gridCol w:w="974"/>
        <w:gridCol w:w="2229"/>
        <w:gridCol w:w="780"/>
        <w:gridCol w:w="955"/>
        <w:gridCol w:w="1568"/>
        <w:gridCol w:w="50"/>
      </w:tblGrid>
      <w:tr w:rsidR="00BD0064" w:rsidTr="000956EB">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A957CA">
              <w:rPr>
                <w:sz w:val="16"/>
                <w:szCs w:val="16"/>
              </w:rPr>
              <w:t>59 ILM</w:t>
            </w:r>
            <w:r w:rsidRPr="00F64247">
              <w:rPr>
                <w:sz w:val="16"/>
                <w:szCs w:val="16"/>
              </w:rPr>
              <w:t>.</w:t>
            </w:r>
            <w:r w:rsidR="009479E9">
              <w:rPr>
                <w:sz w:val="16"/>
                <w:szCs w:val="16"/>
              </w:rPr>
              <w:t>KYS.082</w:t>
            </w:r>
          </w:p>
        </w:tc>
      </w:tr>
      <w:tr w:rsidR="00BD0064" w:rsidTr="000956EB">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0956EB">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0956EB">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0956EB">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EE2252" w:rsidRPr="00F64247">
              <w:rPr>
                <w:b/>
                <w:bCs/>
                <w:sz w:val="16"/>
                <w:szCs w:val="16"/>
              </w:rPr>
              <w:fldChar w:fldCharType="begin"/>
            </w:r>
            <w:r w:rsidRPr="00F64247">
              <w:rPr>
                <w:b/>
                <w:bCs/>
                <w:sz w:val="16"/>
                <w:szCs w:val="16"/>
              </w:rPr>
              <w:instrText>PAGE  \* Arabic  \* MERGEFORMAT</w:instrText>
            </w:r>
            <w:r w:rsidR="00EE2252" w:rsidRPr="00F64247">
              <w:rPr>
                <w:b/>
                <w:bCs/>
                <w:sz w:val="16"/>
                <w:szCs w:val="16"/>
              </w:rPr>
              <w:fldChar w:fldCharType="separate"/>
            </w:r>
            <w:r>
              <w:rPr>
                <w:b/>
                <w:bCs/>
                <w:noProof/>
                <w:sz w:val="16"/>
                <w:szCs w:val="16"/>
              </w:rPr>
              <w:t>1</w:t>
            </w:r>
            <w:r w:rsidR="00EE2252"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095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58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9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095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3C5569">
              <w:rPr>
                <w:b/>
                <w:color w:val="000000"/>
              </w:rPr>
              <w:t>Risk:</w:t>
            </w:r>
            <w:r w:rsidR="00740A1D">
              <w:rPr>
                <w:b/>
                <w:color w:val="000000"/>
              </w:rPr>
              <w:t xml:space="preserve"> </w:t>
            </w:r>
            <w:r w:rsidR="00EF067A">
              <w:rPr>
                <w:color w:val="000000"/>
              </w:rPr>
              <w:t>Ruhsatın Zamanında Teslim Edilememesi</w:t>
            </w:r>
          </w:p>
        </w:tc>
        <w:tc>
          <w:tcPr>
            <w:tcW w:w="158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EF067A" w:rsidP="002A399F">
            <w:pPr>
              <w:jc w:val="center"/>
              <w:rPr>
                <w:color w:val="000000"/>
              </w:rPr>
            </w:pPr>
            <w:r>
              <w:rPr>
                <w:color w:val="000000"/>
                <w:sz w:val="22"/>
                <w:szCs w:val="22"/>
              </w:rPr>
              <w:t>Başvuru sahibinin zaman kaybı</w:t>
            </w:r>
          </w:p>
        </w:tc>
        <w:tc>
          <w:tcPr>
            <w:tcW w:w="149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021F84" w:rsidP="00706FD3">
            <w:pPr>
              <w:rPr>
                <w:color w:val="000000"/>
                <w:sz w:val="20"/>
                <w:szCs w:val="20"/>
              </w:rPr>
            </w:pPr>
            <w:r>
              <w:rPr>
                <w:color w:val="000000"/>
                <w:sz w:val="20"/>
                <w:szCs w:val="20"/>
              </w:rPr>
              <w:t>Bir kişiye takip i</w:t>
            </w:r>
            <w:r w:rsidR="00740A1D">
              <w:rPr>
                <w:color w:val="000000"/>
                <w:sz w:val="20"/>
                <w:szCs w:val="20"/>
              </w:rPr>
              <w:t>çin görevlendirme yapılmaktadır</w:t>
            </w:r>
            <w:r w:rsidR="0069235B">
              <w:rPr>
                <w:color w:val="000000"/>
                <w:sz w:val="20"/>
                <w:szCs w:val="20"/>
              </w:rPr>
              <w:t>.</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021F84" w:rsidP="00706FD3">
            <w:pPr>
              <w:jc w:val="center"/>
              <w:rPr>
                <w:color w:val="000000"/>
                <w:sz w:val="20"/>
                <w:szCs w:val="20"/>
              </w:rPr>
            </w:pPr>
            <w:proofErr w:type="gramStart"/>
            <w:r w:rsidRPr="00021F84">
              <w:rPr>
                <w:color w:val="000000"/>
                <w:sz w:val="18"/>
                <w:szCs w:val="18"/>
              </w:rPr>
              <w:t>Anlık işlemleri takip etmek</w:t>
            </w:r>
            <w:r>
              <w:rPr>
                <w:color w:val="000000"/>
                <w:sz w:val="20"/>
                <w:szCs w:val="20"/>
              </w:rPr>
              <w:t>.</w:t>
            </w:r>
            <w:proofErr w:type="gramEnd"/>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156B9B"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156B9B"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156B9B"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021F84"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0C50CF" w:rsidP="00706FD3">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0956EB" w:rsidP="00706FD3">
            <w:pPr>
              <w:jc w:val="center"/>
              <w:rPr>
                <w:color w:val="000000"/>
                <w:sz w:val="20"/>
                <w:szCs w:val="20"/>
              </w:rPr>
            </w:pPr>
            <w:r>
              <w:t>Yılda en az bir kez</w:t>
            </w:r>
          </w:p>
        </w:tc>
      </w:tr>
      <w:tr w:rsidR="00BD0064" w:rsidRPr="00FF3334" w:rsidTr="00095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EF03E8">
              <w:rPr>
                <w:b/>
                <w:color w:val="000000"/>
              </w:rPr>
              <w:t>Sebep</w:t>
            </w:r>
            <w:r w:rsidR="00CC31B6">
              <w:rPr>
                <w:color w:val="000000"/>
              </w:rPr>
              <w:t xml:space="preserve">: </w:t>
            </w:r>
            <w:r w:rsidR="00EF067A">
              <w:rPr>
                <w:color w:val="000000"/>
              </w:rPr>
              <w:t>Evrak Kaybı</w:t>
            </w:r>
          </w:p>
        </w:tc>
        <w:tc>
          <w:tcPr>
            <w:tcW w:w="158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9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5D" w:rsidRDefault="0053355D">
      <w:r>
        <w:separator/>
      </w:r>
    </w:p>
  </w:endnote>
  <w:endnote w:type="continuationSeparator" w:id="0">
    <w:p w:rsidR="0053355D" w:rsidRDefault="0053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5D" w:rsidRDefault="0053355D">
      <w:r>
        <w:separator/>
      </w:r>
    </w:p>
  </w:footnote>
  <w:footnote w:type="continuationSeparator" w:id="0">
    <w:p w:rsidR="0053355D" w:rsidRDefault="00533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21F84"/>
    <w:rsid w:val="00033073"/>
    <w:rsid w:val="000350C3"/>
    <w:rsid w:val="000503E6"/>
    <w:rsid w:val="00062758"/>
    <w:rsid w:val="000669C0"/>
    <w:rsid w:val="000956EB"/>
    <w:rsid w:val="000A4A9C"/>
    <w:rsid w:val="000C46E4"/>
    <w:rsid w:val="000C50CF"/>
    <w:rsid w:val="000D27CE"/>
    <w:rsid w:val="000D469F"/>
    <w:rsid w:val="000D5903"/>
    <w:rsid w:val="000D60E1"/>
    <w:rsid w:val="000E20E9"/>
    <w:rsid w:val="000F0164"/>
    <w:rsid w:val="000F1B0F"/>
    <w:rsid w:val="0010541B"/>
    <w:rsid w:val="0010781D"/>
    <w:rsid w:val="00110CE9"/>
    <w:rsid w:val="0011498C"/>
    <w:rsid w:val="0011716B"/>
    <w:rsid w:val="001257CC"/>
    <w:rsid w:val="001314FC"/>
    <w:rsid w:val="00156B9B"/>
    <w:rsid w:val="00164A4D"/>
    <w:rsid w:val="0016758A"/>
    <w:rsid w:val="00185934"/>
    <w:rsid w:val="001A797F"/>
    <w:rsid w:val="001C236C"/>
    <w:rsid w:val="001C2DDD"/>
    <w:rsid w:val="001D1321"/>
    <w:rsid w:val="001D6AFA"/>
    <w:rsid w:val="001E3F2C"/>
    <w:rsid w:val="002046FF"/>
    <w:rsid w:val="0021586C"/>
    <w:rsid w:val="00255071"/>
    <w:rsid w:val="002615A8"/>
    <w:rsid w:val="00282FCD"/>
    <w:rsid w:val="002A399F"/>
    <w:rsid w:val="002A40C6"/>
    <w:rsid w:val="002B39F5"/>
    <w:rsid w:val="002C5E96"/>
    <w:rsid w:val="002E07DC"/>
    <w:rsid w:val="00306522"/>
    <w:rsid w:val="003148D6"/>
    <w:rsid w:val="00347891"/>
    <w:rsid w:val="00350689"/>
    <w:rsid w:val="0037400A"/>
    <w:rsid w:val="00387309"/>
    <w:rsid w:val="00397811"/>
    <w:rsid w:val="003A57DE"/>
    <w:rsid w:val="003D2FCF"/>
    <w:rsid w:val="003E4FF2"/>
    <w:rsid w:val="003F2408"/>
    <w:rsid w:val="003F494B"/>
    <w:rsid w:val="00400E6D"/>
    <w:rsid w:val="00403EFC"/>
    <w:rsid w:val="00407D3B"/>
    <w:rsid w:val="004513F9"/>
    <w:rsid w:val="0045187B"/>
    <w:rsid w:val="004B08E5"/>
    <w:rsid w:val="004C0A3C"/>
    <w:rsid w:val="004C47AB"/>
    <w:rsid w:val="004D36F2"/>
    <w:rsid w:val="004E7827"/>
    <w:rsid w:val="004F52B3"/>
    <w:rsid w:val="00502D31"/>
    <w:rsid w:val="00515B06"/>
    <w:rsid w:val="00522856"/>
    <w:rsid w:val="0053355D"/>
    <w:rsid w:val="00567C2A"/>
    <w:rsid w:val="005834A4"/>
    <w:rsid w:val="00595123"/>
    <w:rsid w:val="005A42C2"/>
    <w:rsid w:val="005B00E7"/>
    <w:rsid w:val="005B524E"/>
    <w:rsid w:val="005D2FB6"/>
    <w:rsid w:val="005E587D"/>
    <w:rsid w:val="005E7C4F"/>
    <w:rsid w:val="005F7385"/>
    <w:rsid w:val="00603D2B"/>
    <w:rsid w:val="00615514"/>
    <w:rsid w:val="0061789C"/>
    <w:rsid w:val="00623200"/>
    <w:rsid w:val="00624F69"/>
    <w:rsid w:val="006643BE"/>
    <w:rsid w:val="00673F61"/>
    <w:rsid w:val="00675913"/>
    <w:rsid w:val="0068396F"/>
    <w:rsid w:val="00686B02"/>
    <w:rsid w:val="0069235B"/>
    <w:rsid w:val="00696F73"/>
    <w:rsid w:val="006A367B"/>
    <w:rsid w:val="006A5E46"/>
    <w:rsid w:val="006C1212"/>
    <w:rsid w:val="006D062F"/>
    <w:rsid w:val="007075B6"/>
    <w:rsid w:val="007170FF"/>
    <w:rsid w:val="00740A1D"/>
    <w:rsid w:val="0074163B"/>
    <w:rsid w:val="00743F78"/>
    <w:rsid w:val="00792151"/>
    <w:rsid w:val="007A411B"/>
    <w:rsid w:val="007C5C2D"/>
    <w:rsid w:val="007D422D"/>
    <w:rsid w:val="007E36FE"/>
    <w:rsid w:val="0080131A"/>
    <w:rsid w:val="008228E1"/>
    <w:rsid w:val="008326F9"/>
    <w:rsid w:val="0083339B"/>
    <w:rsid w:val="00850A4A"/>
    <w:rsid w:val="008716F0"/>
    <w:rsid w:val="0089103B"/>
    <w:rsid w:val="0089303F"/>
    <w:rsid w:val="008E0812"/>
    <w:rsid w:val="008E44D1"/>
    <w:rsid w:val="008F1276"/>
    <w:rsid w:val="008F4551"/>
    <w:rsid w:val="008F46E3"/>
    <w:rsid w:val="008F61F4"/>
    <w:rsid w:val="00933375"/>
    <w:rsid w:val="00935E24"/>
    <w:rsid w:val="009479E9"/>
    <w:rsid w:val="0095225E"/>
    <w:rsid w:val="00963907"/>
    <w:rsid w:val="00963C6F"/>
    <w:rsid w:val="00964ADD"/>
    <w:rsid w:val="00965D9D"/>
    <w:rsid w:val="00966ED7"/>
    <w:rsid w:val="0097360C"/>
    <w:rsid w:val="00974A54"/>
    <w:rsid w:val="00990002"/>
    <w:rsid w:val="009919DF"/>
    <w:rsid w:val="0099318A"/>
    <w:rsid w:val="009A29C3"/>
    <w:rsid w:val="009A651B"/>
    <w:rsid w:val="009D34B0"/>
    <w:rsid w:val="009D6702"/>
    <w:rsid w:val="009F0CA0"/>
    <w:rsid w:val="00A01F86"/>
    <w:rsid w:val="00A172C2"/>
    <w:rsid w:val="00A35F89"/>
    <w:rsid w:val="00A36111"/>
    <w:rsid w:val="00A71E91"/>
    <w:rsid w:val="00A957CA"/>
    <w:rsid w:val="00AA177E"/>
    <w:rsid w:val="00AC401D"/>
    <w:rsid w:val="00AD518C"/>
    <w:rsid w:val="00AF2C5D"/>
    <w:rsid w:val="00AF3184"/>
    <w:rsid w:val="00B006C0"/>
    <w:rsid w:val="00B0737C"/>
    <w:rsid w:val="00B12BC5"/>
    <w:rsid w:val="00B46ECE"/>
    <w:rsid w:val="00B63647"/>
    <w:rsid w:val="00B7208A"/>
    <w:rsid w:val="00B74A31"/>
    <w:rsid w:val="00BB2B7B"/>
    <w:rsid w:val="00BD0064"/>
    <w:rsid w:val="00BD1F0C"/>
    <w:rsid w:val="00C13A13"/>
    <w:rsid w:val="00C25105"/>
    <w:rsid w:val="00C25F39"/>
    <w:rsid w:val="00C57627"/>
    <w:rsid w:val="00C72025"/>
    <w:rsid w:val="00C837C1"/>
    <w:rsid w:val="00C87B89"/>
    <w:rsid w:val="00C95338"/>
    <w:rsid w:val="00CA71F9"/>
    <w:rsid w:val="00CB0C9F"/>
    <w:rsid w:val="00CB5D90"/>
    <w:rsid w:val="00CC31B6"/>
    <w:rsid w:val="00CC58FD"/>
    <w:rsid w:val="00CC7CD8"/>
    <w:rsid w:val="00CE06DF"/>
    <w:rsid w:val="00CE5866"/>
    <w:rsid w:val="00CE7FAF"/>
    <w:rsid w:val="00CF2E59"/>
    <w:rsid w:val="00D05821"/>
    <w:rsid w:val="00D10756"/>
    <w:rsid w:val="00D44972"/>
    <w:rsid w:val="00D4629A"/>
    <w:rsid w:val="00D54B47"/>
    <w:rsid w:val="00D73984"/>
    <w:rsid w:val="00D8554C"/>
    <w:rsid w:val="00D925E9"/>
    <w:rsid w:val="00D92C79"/>
    <w:rsid w:val="00DA77EF"/>
    <w:rsid w:val="00DD58F3"/>
    <w:rsid w:val="00DF723B"/>
    <w:rsid w:val="00E04C88"/>
    <w:rsid w:val="00E11BBE"/>
    <w:rsid w:val="00E14C8C"/>
    <w:rsid w:val="00E331FB"/>
    <w:rsid w:val="00E514CC"/>
    <w:rsid w:val="00E73D97"/>
    <w:rsid w:val="00E81E4E"/>
    <w:rsid w:val="00EE2252"/>
    <w:rsid w:val="00EF067A"/>
    <w:rsid w:val="00F22E44"/>
    <w:rsid w:val="00F23F9C"/>
    <w:rsid w:val="00F421C8"/>
    <w:rsid w:val="00F5441A"/>
    <w:rsid w:val="00F54688"/>
    <w:rsid w:val="00F55933"/>
    <w:rsid w:val="00F6372F"/>
    <w:rsid w:val="00F71ED2"/>
    <w:rsid w:val="00F97388"/>
    <w:rsid w:val="00FB5AA6"/>
    <w:rsid w:val="00FC510B"/>
    <w:rsid w:val="00FD37AE"/>
    <w:rsid w:val="00FF03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D5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0D5903"/>
    <w:rPr>
      <w:rFonts w:asciiTheme="majorHAnsi" w:eastAsiaTheme="majorEastAsia" w:hAnsiTheme="majorHAnsi" w:cstheme="majorBidi"/>
      <w:color w:val="2E74B5" w:themeColor="accent1" w:themeShade="BF"/>
      <w:sz w:val="26"/>
      <w:szCs w:val="26"/>
      <w:lang w:eastAsia="tr-TR"/>
    </w:rPr>
  </w:style>
  <w:style w:type="paragraph" w:customStyle="1" w:styleId="3-normalyaz">
    <w:name w:val="3-normalyaz"/>
    <w:basedOn w:val="Normal"/>
    <w:rsid w:val="00F22E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4168994">
      <w:bodyDiv w:val="1"/>
      <w:marLeft w:val="0"/>
      <w:marRight w:val="0"/>
      <w:marTop w:val="0"/>
      <w:marBottom w:val="0"/>
      <w:divBdr>
        <w:top w:val="none" w:sz="0" w:space="0" w:color="auto"/>
        <w:left w:val="none" w:sz="0" w:space="0" w:color="auto"/>
        <w:bottom w:val="none" w:sz="0" w:space="0" w:color="auto"/>
        <w:right w:val="none" w:sz="0" w:space="0" w:color="auto"/>
      </w:divBdr>
    </w:div>
    <w:div w:id="590434350">
      <w:bodyDiv w:val="1"/>
      <w:marLeft w:val="0"/>
      <w:marRight w:val="0"/>
      <w:marTop w:val="0"/>
      <w:marBottom w:val="0"/>
      <w:divBdr>
        <w:top w:val="none" w:sz="0" w:space="0" w:color="auto"/>
        <w:left w:val="none" w:sz="0" w:space="0" w:color="auto"/>
        <w:bottom w:val="none" w:sz="0" w:space="0" w:color="auto"/>
        <w:right w:val="none" w:sz="0" w:space="0" w:color="auto"/>
      </w:divBdr>
    </w:div>
    <w:div w:id="1210453107">
      <w:bodyDiv w:val="1"/>
      <w:marLeft w:val="0"/>
      <w:marRight w:val="0"/>
      <w:marTop w:val="0"/>
      <w:marBottom w:val="0"/>
      <w:divBdr>
        <w:top w:val="none" w:sz="0" w:space="0" w:color="auto"/>
        <w:left w:val="none" w:sz="0" w:space="0" w:color="auto"/>
        <w:bottom w:val="none" w:sz="0" w:space="0" w:color="auto"/>
        <w:right w:val="none" w:sz="0" w:space="0" w:color="auto"/>
      </w:divBdr>
    </w:div>
    <w:div w:id="122475416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7671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9E291-E358-45A4-9690-E0761A109355}"/>
</file>

<file path=customXml/itemProps2.xml><?xml version="1.0" encoding="utf-8"?>
<ds:datastoreItem xmlns:ds="http://schemas.openxmlformats.org/officeDocument/2006/customXml" ds:itemID="{CF2374E1-A563-4CCE-83BB-7BB4C0705830}"/>
</file>

<file path=customXml/itemProps3.xml><?xml version="1.0" encoding="utf-8"?>
<ds:datastoreItem xmlns:ds="http://schemas.openxmlformats.org/officeDocument/2006/customXml" ds:itemID="{0123A2C7-EC79-49CA-A1BC-D084790FD722}"/>
</file>

<file path=docProps/app.xml><?xml version="1.0" encoding="utf-8"?>
<Properties xmlns="http://schemas.openxmlformats.org/officeDocument/2006/extended-properties" xmlns:vt="http://schemas.openxmlformats.org/officeDocument/2006/docPropsVTypes">
  <Template>Normal.dotm</Template>
  <TotalTime>646</TotalTime>
  <Pages>4</Pages>
  <Words>1302</Words>
  <Characters>7425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85</cp:revision>
  <dcterms:created xsi:type="dcterms:W3CDTF">2017-12-11T06:43:00Z</dcterms:created>
  <dcterms:modified xsi:type="dcterms:W3CDTF">2018-04-01T09:52:00Z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