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83" w:rsidRDefault="00895083" w:rsidP="00895083">
      <w:pPr>
        <w:jc w:val="center"/>
      </w:pPr>
      <w:r w:rsidRPr="005921BC">
        <w:rPr>
          <w:b/>
        </w:rPr>
        <w:t xml:space="preserve">KALİTE YÖNETİM SİSTEMİ TSE İSO </w:t>
      </w:r>
      <w:r>
        <w:rPr>
          <w:b/>
        </w:rPr>
        <w:t>9001 /</w:t>
      </w:r>
      <w:r w:rsidRPr="005921BC">
        <w:rPr>
          <w:b/>
        </w:rPr>
        <w:t>2015</w:t>
      </w:r>
    </w:p>
    <w:p w:rsidR="00895083" w:rsidRDefault="00895083" w:rsidP="00895083">
      <w:r>
        <w:tab/>
        <w:t xml:space="preserve"> </w:t>
      </w:r>
    </w:p>
    <w:tbl>
      <w:tblPr>
        <w:tblW w:w="10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2180"/>
        <w:gridCol w:w="493"/>
        <w:gridCol w:w="1873"/>
        <w:gridCol w:w="140"/>
        <w:gridCol w:w="1866"/>
        <w:gridCol w:w="101"/>
        <w:gridCol w:w="1231"/>
        <w:gridCol w:w="213"/>
        <w:gridCol w:w="257"/>
        <w:gridCol w:w="2410"/>
        <w:gridCol w:w="10"/>
      </w:tblGrid>
      <w:tr w:rsidR="00895083" w:rsidTr="00445932">
        <w:trPr>
          <w:gridAfter w:val="1"/>
          <w:wAfter w:w="10" w:type="dxa"/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557050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0755" cy="79883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297058" w:rsidRDefault="00EE0828" w:rsidP="00557050">
            <w:pPr>
              <w:pStyle w:val="stbilgi"/>
              <w:jc w:val="center"/>
              <w:rPr>
                <w:b/>
              </w:rPr>
            </w:pPr>
            <w:r w:rsidRPr="00297058">
              <w:rPr>
                <w:b/>
                <w:bCs/>
                <w:szCs w:val="20"/>
              </w:rPr>
              <w:t>TEKİRDAĞ İL GIDA TARIM VE HAYVANCILIK MÜDÜRLÜĞÜ</w:t>
            </w:r>
          </w:p>
          <w:p w:rsidR="00895083" w:rsidRPr="00F64247" w:rsidRDefault="00895083" w:rsidP="00557050">
            <w:pPr>
              <w:pStyle w:val="stbilgi"/>
              <w:jc w:val="center"/>
              <w:rPr>
                <w:b/>
              </w:rPr>
            </w:pPr>
            <w:r w:rsidRPr="00297058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45932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155A5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155A5C">
              <w:rPr>
                <w:sz w:val="16"/>
                <w:szCs w:val="16"/>
              </w:rPr>
              <w:t>59</w:t>
            </w:r>
            <w:r w:rsidR="00E558A7">
              <w:rPr>
                <w:sz w:val="16"/>
                <w:szCs w:val="16"/>
              </w:rPr>
              <w:t>.İLM</w:t>
            </w:r>
            <w:r w:rsidR="007E46BD">
              <w:rPr>
                <w:sz w:val="16"/>
                <w:szCs w:val="16"/>
              </w:rPr>
              <w:t>.</w:t>
            </w:r>
            <w:r w:rsidRPr="00F64247">
              <w:rPr>
                <w:sz w:val="16"/>
                <w:szCs w:val="16"/>
              </w:rPr>
              <w:t>KYS</w:t>
            </w:r>
            <w:r w:rsidR="00A16C82">
              <w:rPr>
                <w:sz w:val="16"/>
                <w:szCs w:val="16"/>
              </w:rPr>
              <w:t>020</w:t>
            </w:r>
          </w:p>
        </w:tc>
      </w:tr>
      <w:tr w:rsidR="00895083" w:rsidTr="00445932">
        <w:trPr>
          <w:gridAfter w:val="1"/>
          <w:wAfter w:w="10" w:type="dxa"/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557050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557050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4593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352956" w:rsidRDefault="00895083" w:rsidP="00445932">
            <w:pPr>
              <w:pStyle w:val="Altbilgi"/>
              <w:ind w:righ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895083" w:rsidTr="00445932">
        <w:trPr>
          <w:gridAfter w:val="1"/>
          <w:wAfter w:w="10" w:type="dxa"/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557050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557050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4593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E129E7" w:rsidRDefault="00895083" w:rsidP="00445932">
            <w:pPr>
              <w:pStyle w:val="Altbilgi"/>
              <w:ind w:righ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00.00.0000</w:t>
            </w:r>
          </w:p>
        </w:tc>
      </w:tr>
      <w:tr w:rsidR="00895083" w:rsidTr="00445932">
        <w:trPr>
          <w:gridAfter w:val="1"/>
          <w:wAfter w:w="10" w:type="dxa"/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557050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557050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4593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45932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895083" w:rsidTr="00445932">
        <w:trPr>
          <w:gridAfter w:val="1"/>
          <w:wAfter w:w="10" w:type="dxa"/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557050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557050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4593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155A5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BB1592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BB1592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BB1592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</w:t>
            </w:r>
            <w:r w:rsidR="00155A5C">
              <w:rPr>
                <w:sz w:val="16"/>
                <w:szCs w:val="16"/>
              </w:rPr>
              <w:t xml:space="preserve"> </w:t>
            </w:r>
            <w:r w:rsidR="00155A5C" w:rsidRPr="00155A5C">
              <w:rPr>
                <w:b/>
                <w:sz w:val="16"/>
                <w:szCs w:val="16"/>
              </w:rPr>
              <w:t>3</w:t>
            </w:r>
            <w:r w:rsidRPr="00F64247">
              <w:rPr>
                <w:sz w:val="16"/>
                <w:szCs w:val="16"/>
              </w:rPr>
              <w:t xml:space="preserve"> </w:t>
            </w:r>
          </w:p>
        </w:tc>
      </w:tr>
      <w:tr w:rsidR="00895083" w:rsidRPr="004B4A7D" w:rsidTr="004459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424"/>
        </w:trPr>
        <w:tc>
          <w:tcPr>
            <w:tcW w:w="2673" w:type="dxa"/>
            <w:gridSpan w:val="2"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424" w:type="dxa"/>
            <w:gridSpan w:val="6"/>
            <w:vAlign w:val="center"/>
          </w:tcPr>
          <w:p w:rsidR="00895083" w:rsidRPr="004B4A7D" w:rsidRDefault="00155A5C" w:rsidP="0044593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DESTEK HİZMETLERİ</w:t>
            </w:r>
          </w:p>
        </w:tc>
        <w:tc>
          <w:tcPr>
            <w:tcW w:w="2677" w:type="dxa"/>
            <w:gridSpan w:val="3"/>
            <w:vAlign w:val="center"/>
          </w:tcPr>
          <w:p w:rsidR="00895083" w:rsidRPr="004B4A7D" w:rsidRDefault="00895083" w:rsidP="00CB1814">
            <w:pPr>
              <w:rPr>
                <w:bCs/>
              </w:rPr>
            </w:pPr>
            <w:r>
              <w:rPr>
                <w:bCs/>
                <w:szCs w:val="20"/>
              </w:rPr>
              <w:t>Süreç No:0</w:t>
            </w:r>
            <w:r w:rsidR="00A16C82">
              <w:rPr>
                <w:bCs/>
                <w:szCs w:val="20"/>
              </w:rPr>
              <w:t>20</w:t>
            </w:r>
          </w:p>
        </w:tc>
      </w:tr>
      <w:tr w:rsidR="00895083" w:rsidRPr="004B4A7D" w:rsidTr="004459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662"/>
        </w:trPr>
        <w:tc>
          <w:tcPr>
            <w:tcW w:w="2673" w:type="dxa"/>
            <w:gridSpan w:val="2"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</w:p>
          <w:p w:rsidR="00895083" w:rsidRPr="004B4A7D" w:rsidRDefault="00895083" w:rsidP="0044593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101" w:type="dxa"/>
            <w:gridSpan w:val="9"/>
            <w:vAlign w:val="center"/>
          </w:tcPr>
          <w:p w:rsidR="00895083" w:rsidRPr="004B4A7D" w:rsidRDefault="00895083" w:rsidP="00445932">
            <w:pPr>
              <w:rPr>
                <w:bCs/>
              </w:rPr>
            </w:pPr>
            <w:r w:rsidRPr="004B4A7D">
              <w:rPr>
                <w:bCs/>
              </w:rPr>
              <w:t>Operasyonel</w:t>
            </w:r>
          </w:p>
        </w:tc>
      </w:tr>
      <w:tr w:rsidR="00895083" w:rsidRPr="004B4A7D" w:rsidTr="004459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532"/>
        </w:trPr>
        <w:tc>
          <w:tcPr>
            <w:tcW w:w="2673" w:type="dxa"/>
            <w:gridSpan w:val="2"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</w:p>
          <w:p w:rsidR="00895083" w:rsidRPr="004B4A7D" w:rsidRDefault="00895083" w:rsidP="0044593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101" w:type="dxa"/>
            <w:gridSpan w:val="9"/>
            <w:vAlign w:val="center"/>
          </w:tcPr>
          <w:p w:rsidR="00895083" w:rsidRPr="004B4A7D" w:rsidRDefault="00895083" w:rsidP="00445932">
            <w:r>
              <w:t xml:space="preserve">İl Gıda Tarım ve Hayvancılık </w:t>
            </w:r>
            <w:r w:rsidRPr="003C7385">
              <w:t>Müdürü</w:t>
            </w:r>
          </w:p>
        </w:tc>
      </w:tr>
      <w:tr w:rsidR="00895083" w:rsidRPr="004B4A7D" w:rsidTr="008028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341"/>
        </w:trPr>
        <w:tc>
          <w:tcPr>
            <w:tcW w:w="2673" w:type="dxa"/>
            <w:gridSpan w:val="2"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101" w:type="dxa"/>
            <w:gridSpan w:val="9"/>
            <w:vAlign w:val="center"/>
          </w:tcPr>
          <w:p w:rsidR="00895083" w:rsidRDefault="00445932" w:rsidP="00445932">
            <w:r>
              <w:t xml:space="preserve">İl </w:t>
            </w:r>
            <w:r w:rsidR="00895083" w:rsidRPr="007315F6">
              <w:t xml:space="preserve">Müdür Yardımcısı </w:t>
            </w:r>
          </w:p>
          <w:p w:rsidR="00445932" w:rsidRPr="00780948" w:rsidRDefault="00155A5C" w:rsidP="00445932">
            <w:r>
              <w:t>Sayman</w:t>
            </w:r>
          </w:p>
        </w:tc>
      </w:tr>
      <w:tr w:rsidR="00895083" w:rsidRPr="004B4A7D" w:rsidTr="004459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273"/>
        </w:trPr>
        <w:tc>
          <w:tcPr>
            <w:tcW w:w="2673" w:type="dxa"/>
            <w:gridSpan w:val="2"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101" w:type="dxa"/>
            <w:gridSpan w:val="9"/>
            <w:vAlign w:val="center"/>
          </w:tcPr>
          <w:p w:rsidR="00155A5C" w:rsidRDefault="00155A5C" w:rsidP="00445932">
            <w:pPr>
              <w:widowControl w:val="0"/>
              <w:autoSpaceDE w:val="0"/>
              <w:autoSpaceDN w:val="0"/>
              <w:adjustRightInd w:val="0"/>
              <w:spacing w:before="97"/>
            </w:pPr>
            <w:r>
              <w:t>Muhasebeci</w:t>
            </w:r>
          </w:p>
          <w:p w:rsidR="00895083" w:rsidRPr="003C7385" w:rsidRDefault="00445932" w:rsidP="00445932">
            <w:pPr>
              <w:widowControl w:val="0"/>
              <w:autoSpaceDE w:val="0"/>
              <w:autoSpaceDN w:val="0"/>
              <w:adjustRightInd w:val="0"/>
              <w:spacing w:before="97"/>
            </w:pPr>
            <w:r>
              <w:t>Döner Sermaye Saymanı</w:t>
            </w:r>
          </w:p>
        </w:tc>
      </w:tr>
      <w:tr w:rsidR="00895083" w:rsidRPr="004B4A7D" w:rsidTr="004459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654"/>
        </w:trPr>
        <w:tc>
          <w:tcPr>
            <w:tcW w:w="2673" w:type="dxa"/>
            <w:gridSpan w:val="2"/>
            <w:vMerge w:val="restart"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1873" w:type="dxa"/>
            <w:vAlign w:val="center"/>
          </w:tcPr>
          <w:p w:rsidR="00895083" w:rsidRPr="004B4A7D" w:rsidRDefault="00895083" w:rsidP="00445932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228" w:type="dxa"/>
            <w:gridSpan w:val="8"/>
            <w:vAlign w:val="center"/>
          </w:tcPr>
          <w:p w:rsidR="00895083" w:rsidRPr="00F71F88" w:rsidRDefault="00C74075" w:rsidP="00C74075">
            <w:pPr>
              <w:rPr>
                <w:bCs/>
              </w:rPr>
            </w:pPr>
            <w:r>
              <w:rPr>
                <w:bCs/>
              </w:rPr>
              <w:t>Aylık Olarak M</w:t>
            </w:r>
            <w:r w:rsidR="00445932">
              <w:rPr>
                <w:bCs/>
              </w:rPr>
              <w:t xml:space="preserve">uhasebe </w:t>
            </w:r>
            <w:r>
              <w:rPr>
                <w:bCs/>
              </w:rPr>
              <w:t>İ</w:t>
            </w:r>
            <w:r w:rsidR="00445932">
              <w:rPr>
                <w:bCs/>
              </w:rPr>
              <w:t xml:space="preserve">şlemlerinin </w:t>
            </w:r>
            <w:r>
              <w:rPr>
                <w:bCs/>
              </w:rPr>
              <w:t>T</w:t>
            </w:r>
            <w:r w:rsidR="00445932">
              <w:rPr>
                <w:bCs/>
              </w:rPr>
              <w:t>amamlanması</w:t>
            </w:r>
          </w:p>
        </w:tc>
      </w:tr>
      <w:tr w:rsidR="00895083" w:rsidRPr="004B4A7D" w:rsidTr="004459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828"/>
        </w:trPr>
        <w:tc>
          <w:tcPr>
            <w:tcW w:w="2673" w:type="dxa"/>
            <w:gridSpan w:val="2"/>
            <w:vMerge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</w:p>
        </w:tc>
        <w:tc>
          <w:tcPr>
            <w:tcW w:w="1873" w:type="dxa"/>
            <w:vAlign w:val="center"/>
          </w:tcPr>
          <w:p w:rsidR="00895083" w:rsidRPr="004B4A7D" w:rsidRDefault="00895083" w:rsidP="0044593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228" w:type="dxa"/>
            <w:gridSpan w:val="8"/>
            <w:vAlign w:val="center"/>
          </w:tcPr>
          <w:p w:rsidR="00895083" w:rsidRPr="00B66A1D" w:rsidRDefault="00C74075" w:rsidP="00155A5C">
            <w:pPr>
              <w:rPr>
                <w:bCs/>
              </w:rPr>
            </w:pPr>
            <w:r>
              <w:rPr>
                <w:bCs/>
              </w:rPr>
              <w:t>Aylık M</w:t>
            </w:r>
            <w:r w:rsidR="00445932">
              <w:rPr>
                <w:bCs/>
              </w:rPr>
              <w:t>izanın Bakanlık Destek Hizmetleri Dairesi Başkanlığı’na gönderilmesi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hRule="exact" w:val="567"/>
        </w:trPr>
        <w:tc>
          <w:tcPr>
            <w:tcW w:w="6552" w:type="dxa"/>
            <w:gridSpan w:val="5"/>
            <w:vAlign w:val="center"/>
          </w:tcPr>
          <w:p w:rsidR="00895083" w:rsidRPr="004B4A7D" w:rsidRDefault="00895083" w:rsidP="00557050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222" w:type="dxa"/>
            <w:gridSpan w:val="6"/>
            <w:vAlign w:val="center"/>
          </w:tcPr>
          <w:p w:rsidR="00895083" w:rsidRPr="004B4A7D" w:rsidRDefault="00895083" w:rsidP="00557050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6"/>
        </w:trPr>
        <w:tc>
          <w:tcPr>
            <w:tcW w:w="6552" w:type="dxa"/>
            <w:gridSpan w:val="5"/>
          </w:tcPr>
          <w:p w:rsidR="00265A65" w:rsidRPr="00445932" w:rsidRDefault="00445932" w:rsidP="006835A6">
            <w:pPr>
              <w:spacing w:before="120" w:after="120" w:line="240" w:lineRule="exact"/>
              <w:jc w:val="center"/>
              <w:rPr>
                <w:b/>
              </w:rPr>
            </w:pPr>
            <w:r w:rsidRPr="00445932">
              <w:rPr>
                <w:b/>
                <w:bCs/>
                <w:szCs w:val="20"/>
              </w:rPr>
              <w:t>AYLIK MİZAN İŞLEMLERİ SÜRECİ</w:t>
            </w:r>
          </w:p>
          <w:p w:rsidR="00B61175" w:rsidRPr="006835A6" w:rsidRDefault="00B61175" w:rsidP="00B61175">
            <w:pPr>
              <w:spacing w:before="240" w:after="240" w:line="240" w:lineRule="exact"/>
              <w:rPr>
                <w:b/>
                <w:sz w:val="16"/>
                <w:szCs w:val="16"/>
              </w:rPr>
            </w:pPr>
            <w:r w:rsidRPr="006835A6">
              <w:rPr>
                <w:b/>
                <w:sz w:val="16"/>
                <w:szCs w:val="16"/>
              </w:rPr>
              <w:t>(</w:t>
            </w:r>
            <w:r w:rsidRPr="006835A6">
              <w:rPr>
                <w:rFonts w:eastAsia="ヒラギノ明朝 Pro W3"/>
                <w:b/>
                <w:sz w:val="16"/>
                <w:szCs w:val="16"/>
              </w:rPr>
              <w:t>GIDA, TARIM VE HAYVANCILIK BAKANLIĞI DÖNER SERMAYE İŞLETMELERİ UYGULAMA YÖNETMELİĞİ)</w:t>
            </w:r>
          </w:p>
          <w:p w:rsidR="00B61175" w:rsidRDefault="00B61175" w:rsidP="00B61175">
            <w:pPr>
              <w:spacing w:before="100" w:beforeAutospacing="1" w:after="120" w:line="240" w:lineRule="exact"/>
              <w:rPr>
                <w:b/>
              </w:rPr>
            </w:pPr>
            <w:r w:rsidRPr="003C78DA">
              <w:rPr>
                <w:b/>
                <w:sz w:val="22"/>
                <w:szCs w:val="22"/>
              </w:rPr>
              <w:t>Gelir</w:t>
            </w:r>
            <w:r>
              <w:rPr>
                <w:b/>
                <w:sz w:val="22"/>
                <w:szCs w:val="22"/>
              </w:rPr>
              <w:t xml:space="preserve"> (Madde:8)</w:t>
            </w:r>
          </w:p>
          <w:p w:rsidR="00B61175" w:rsidRPr="003C78DA" w:rsidRDefault="00B61175" w:rsidP="00B61175">
            <w:pPr>
              <w:spacing w:after="100" w:afterAutospacing="1" w:line="240" w:lineRule="exact"/>
            </w:pPr>
            <w:r>
              <w:rPr>
                <w:sz w:val="22"/>
                <w:szCs w:val="22"/>
              </w:rPr>
              <w:t xml:space="preserve">     </w:t>
            </w:r>
            <w:r w:rsidRPr="003C78DA">
              <w:rPr>
                <w:sz w:val="22"/>
                <w:szCs w:val="22"/>
              </w:rPr>
              <w:t xml:space="preserve"> İşletmenin </w:t>
            </w:r>
            <w:r>
              <w:rPr>
                <w:sz w:val="22"/>
                <w:szCs w:val="22"/>
              </w:rPr>
              <w:t>gelir kalemlerine göre tahsilat yapılıp, muhasebeleştirme işlemleri tamamlanır.</w:t>
            </w:r>
          </w:p>
          <w:p w:rsidR="00B61175" w:rsidRPr="00D832FE" w:rsidRDefault="00B61175" w:rsidP="00B61175">
            <w:pPr>
              <w:spacing w:before="240" w:after="100" w:afterAutospacing="1"/>
            </w:pPr>
            <w:r>
              <w:rPr>
                <w:b/>
                <w:sz w:val="22"/>
                <w:szCs w:val="22"/>
              </w:rPr>
              <w:t>Gelir Tahsilatı A</w:t>
            </w:r>
            <w:r w:rsidRPr="00C21E01">
              <w:rPr>
                <w:b/>
                <w:sz w:val="22"/>
                <w:szCs w:val="22"/>
              </w:rPr>
              <w:t>şamasında</w:t>
            </w:r>
            <w:r>
              <w:rPr>
                <w:b/>
                <w:sz w:val="22"/>
                <w:szCs w:val="22"/>
              </w:rPr>
              <w:t>ki</w:t>
            </w:r>
            <w:r w:rsidRPr="00C21E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</w:t>
            </w:r>
            <w:r w:rsidRPr="00C21E01">
              <w:rPr>
                <w:b/>
                <w:sz w:val="22"/>
                <w:szCs w:val="22"/>
              </w:rPr>
              <w:t>elgeler</w:t>
            </w:r>
            <w:r>
              <w:rPr>
                <w:b/>
                <w:sz w:val="22"/>
                <w:szCs w:val="22"/>
              </w:rPr>
              <w:t>:</w:t>
            </w:r>
          </w:p>
          <w:p w:rsidR="00B61175" w:rsidRPr="00D832FE" w:rsidRDefault="00B61175" w:rsidP="00155A5C">
            <w:pPr>
              <w:spacing w:after="120"/>
            </w:pPr>
            <w:r>
              <w:rPr>
                <w:sz w:val="22"/>
                <w:szCs w:val="22"/>
              </w:rPr>
              <w:t xml:space="preserve">      1</w:t>
            </w:r>
            <w:r w:rsidRPr="00D832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İcraat hesap fişi</w:t>
            </w:r>
            <w:r w:rsidRPr="00D832FE">
              <w:rPr>
                <w:sz w:val="22"/>
                <w:szCs w:val="22"/>
              </w:rPr>
              <w:t>,</w:t>
            </w:r>
          </w:p>
          <w:p w:rsidR="00B61175" w:rsidRDefault="00B61175" w:rsidP="00155A5C">
            <w:pPr>
              <w:spacing w:after="120" w:line="240" w:lineRule="exact"/>
            </w:pPr>
            <w:r>
              <w:rPr>
                <w:sz w:val="22"/>
                <w:szCs w:val="22"/>
              </w:rPr>
              <w:t xml:space="preserve">      2</w:t>
            </w:r>
            <w:r w:rsidRPr="00D832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Başvuru dilekçesi veya müracaat dosyası</w:t>
            </w:r>
            <w:r w:rsidRPr="00D832FE">
              <w:rPr>
                <w:sz w:val="22"/>
                <w:szCs w:val="22"/>
              </w:rPr>
              <w:t>,</w:t>
            </w:r>
          </w:p>
          <w:p w:rsidR="00B61175" w:rsidRPr="00D832FE" w:rsidRDefault="00B61175" w:rsidP="00155A5C">
            <w:pPr>
              <w:spacing w:after="120" w:line="240" w:lineRule="exact"/>
            </w:pPr>
            <w:r>
              <w:rPr>
                <w:sz w:val="22"/>
                <w:szCs w:val="22"/>
              </w:rPr>
              <w:t xml:space="preserve">      3) Tahsilat belgesi (yazarkasa fişi, vezne alındısı),</w:t>
            </w:r>
          </w:p>
          <w:p w:rsidR="00B61175" w:rsidRDefault="00B61175" w:rsidP="00B61175">
            <w:pPr>
              <w:spacing w:before="100" w:beforeAutospacing="1" w:after="120" w:line="240" w:lineRule="exact"/>
              <w:rPr>
                <w:b/>
              </w:rPr>
            </w:pPr>
            <w:r w:rsidRPr="003C78DA"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ider (Madde:9)</w:t>
            </w:r>
          </w:p>
          <w:p w:rsidR="00B61175" w:rsidRDefault="00B61175" w:rsidP="00B61175">
            <w:pPr>
              <w:spacing w:after="100" w:afterAutospacing="1" w:line="240" w:lineRule="exact"/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3C78DA">
              <w:rPr>
                <w:sz w:val="22"/>
                <w:szCs w:val="22"/>
              </w:rPr>
              <w:t xml:space="preserve"> İşletmenin </w:t>
            </w:r>
            <w:r>
              <w:rPr>
                <w:sz w:val="22"/>
                <w:szCs w:val="22"/>
              </w:rPr>
              <w:t>gider kalemlerine ve yılı bütçesine göre ödeme emri belgesi ile hak sahibine ödeme yapılır, muhasebe</w:t>
            </w:r>
            <w:r w:rsidR="00E8117A">
              <w:rPr>
                <w:sz w:val="22"/>
                <w:szCs w:val="22"/>
              </w:rPr>
              <w:t>leştirme</w:t>
            </w:r>
            <w:r>
              <w:rPr>
                <w:sz w:val="22"/>
                <w:szCs w:val="22"/>
              </w:rPr>
              <w:t xml:space="preserve"> işlemi tamamlanır.</w:t>
            </w:r>
          </w:p>
          <w:p w:rsidR="00B61175" w:rsidRPr="00D832FE" w:rsidRDefault="00B61175" w:rsidP="00B61175">
            <w:pPr>
              <w:spacing w:before="100" w:beforeAutospacing="1" w:after="100" w:afterAutospacing="1" w:line="240" w:lineRule="exact"/>
            </w:pPr>
            <w:r>
              <w:rPr>
                <w:b/>
                <w:sz w:val="22"/>
                <w:szCs w:val="22"/>
              </w:rPr>
              <w:t>Giderlerin Ödenmesi A</w:t>
            </w:r>
            <w:r w:rsidRPr="00C21E01">
              <w:rPr>
                <w:b/>
                <w:sz w:val="22"/>
                <w:szCs w:val="22"/>
              </w:rPr>
              <w:t>şamasında</w:t>
            </w:r>
            <w:r>
              <w:rPr>
                <w:b/>
                <w:sz w:val="22"/>
                <w:szCs w:val="22"/>
              </w:rPr>
              <w:t>ki</w:t>
            </w:r>
            <w:r w:rsidRPr="00C21E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</w:t>
            </w:r>
            <w:r w:rsidRPr="00C21E01">
              <w:rPr>
                <w:b/>
                <w:sz w:val="22"/>
                <w:szCs w:val="22"/>
              </w:rPr>
              <w:t>elgeler</w:t>
            </w:r>
            <w:r>
              <w:rPr>
                <w:b/>
                <w:sz w:val="22"/>
                <w:szCs w:val="22"/>
              </w:rPr>
              <w:t>:</w:t>
            </w:r>
          </w:p>
          <w:p w:rsidR="00B61175" w:rsidRPr="00D832FE" w:rsidRDefault="00B61175" w:rsidP="00155A5C">
            <w:pPr>
              <w:spacing w:after="120"/>
            </w:pPr>
            <w:r>
              <w:rPr>
                <w:sz w:val="22"/>
                <w:szCs w:val="22"/>
              </w:rPr>
              <w:t xml:space="preserve">      1</w:t>
            </w:r>
            <w:r w:rsidRPr="00D832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Onay/Harcama Talimatı belgesi ve ekleri,</w:t>
            </w:r>
          </w:p>
          <w:p w:rsidR="00B61175" w:rsidRDefault="00B61175" w:rsidP="00155A5C">
            <w:pPr>
              <w:spacing w:after="120" w:line="240" w:lineRule="exact"/>
            </w:pPr>
            <w:r>
              <w:rPr>
                <w:sz w:val="22"/>
                <w:szCs w:val="22"/>
              </w:rPr>
              <w:t xml:space="preserve">      2</w:t>
            </w:r>
            <w:r w:rsidRPr="00D832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Fatura</w:t>
            </w:r>
            <w:r w:rsidRPr="00D832FE">
              <w:rPr>
                <w:sz w:val="22"/>
                <w:szCs w:val="22"/>
              </w:rPr>
              <w:t>,</w:t>
            </w:r>
          </w:p>
          <w:p w:rsidR="00B61175" w:rsidRDefault="00B61175" w:rsidP="00155A5C">
            <w:pPr>
              <w:spacing w:after="120" w:line="240" w:lineRule="exact"/>
            </w:pPr>
            <w:r>
              <w:rPr>
                <w:sz w:val="22"/>
                <w:szCs w:val="22"/>
              </w:rPr>
              <w:t xml:space="preserve">      3) Hakediş/kabul tutanağı/taşınır işlem fişi,</w:t>
            </w:r>
          </w:p>
          <w:p w:rsidR="00B61175" w:rsidRDefault="00B61175" w:rsidP="00155A5C">
            <w:pPr>
              <w:spacing w:after="120" w:line="240" w:lineRule="exact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4) Ödeme emri belgesi</w:t>
            </w:r>
          </w:p>
          <w:p w:rsidR="00DA70D7" w:rsidRPr="00AC3663" w:rsidRDefault="00AD700B" w:rsidP="00AC3663">
            <w:pPr>
              <w:spacing w:before="100" w:beforeAutospacing="1" w:after="100" w:afterAutospacing="1" w:line="240" w:lineRule="exact"/>
              <w:rPr>
                <w:b/>
                <w:sz w:val="16"/>
                <w:szCs w:val="16"/>
              </w:rPr>
            </w:pPr>
            <w:r w:rsidRPr="00AC3663">
              <w:rPr>
                <w:b/>
                <w:sz w:val="16"/>
                <w:szCs w:val="16"/>
              </w:rPr>
              <w:lastRenderedPageBreak/>
              <w:t>(</w:t>
            </w:r>
            <w:r w:rsidR="00445932" w:rsidRPr="00AC3663">
              <w:rPr>
                <w:b/>
                <w:sz w:val="16"/>
                <w:szCs w:val="16"/>
              </w:rPr>
              <w:t>MALİYE BAKANLIĞI</w:t>
            </w:r>
            <w:r w:rsidR="004718E8">
              <w:rPr>
                <w:b/>
                <w:sz w:val="16"/>
                <w:szCs w:val="16"/>
              </w:rPr>
              <w:t>,</w:t>
            </w:r>
            <w:r w:rsidR="00445932" w:rsidRPr="00AC3663">
              <w:rPr>
                <w:b/>
                <w:sz w:val="16"/>
                <w:szCs w:val="16"/>
              </w:rPr>
              <w:t xml:space="preserve"> </w:t>
            </w:r>
            <w:bookmarkStart w:id="0" w:name="_Toc141605180"/>
            <w:r w:rsidR="00AC3663" w:rsidRPr="00AC3663">
              <w:rPr>
                <w:b/>
                <w:bCs/>
                <w:color w:val="000000"/>
                <w:sz w:val="16"/>
                <w:szCs w:val="16"/>
              </w:rPr>
              <w:t>DÖNER SERMAYELİ İŞLETMELER BÜTÇE VE MUHASEBE YÖNETMELİĞİ</w:t>
            </w:r>
            <w:bookmarkEnd w:id="0"/>
            <w:r w:rsidR="00265A65" w:rsidRPr="00AC3663">
              <w:rPr>
                <w:b/>
                <w:sz w:val="16"/>
                <w:szCs w:val="16"/>
              </w:rPr>
              <w:t>)</w:t>
            </w:r>
          </w:p>
          <w:p w:rsidR="00B61175" w:rsidRDefault="00B61175" w:rsidP="00B61175">
            <w:pPr>
              <w:spacing w:before="100" w:beforeAutospacing="1" w:after="120" w:line="240" w:lineRule="exact"/>
              <w:rPr>
                <w:b/>
                <w:bCs/>
              </w:rPr>
            </w:pPr>
            <w:r w:rsidRPr="006F439D">
              <w:rPr>
                <w:b/>
                <w:sz w:val="22"/>
                <w:szCs w:val="22"/>
              </w:rPr>
              <w:t>Ay Sonu İşlemleri (</w:t>
            </w:r>
            <w:r w:rsidRPr="006F439D">
              <w:rPr>
                <w:b/>
                <w:bCs/>
                <w:sz w:val="22"/>
                <w:szCs w:val="22"/>
              </w:rPr>
              <w:t>MADDE 561</w:t>
            </w:r>
            <w:r>
              <w:rPr>
                <w:b/>
                <w:bCs/>
                <w:sz w:val="22"/>
                <w:szCs w:val="22"/>
              </w:rPr>
              <w:t>, 562</w:t>
            </w:r>
            <w:r w:rsidRPr="006F439D">
              <w:rPr>
                <w:b/>
                <w:bCs/>
                <w:sz w:val="22"/>
                <w:szCs w:val="22"/>
              </w:rPr>
              <w:t>)</w:t>
            </w:r>
          </w:p>
          <w:p w:rsidR="00B61175" w:rsidRDefault="00B61175" w:rsidP="00B61175">
            <w:pPr>
              <w:spacing w:before="100" w:beforeAutospacing="1" w:after="120" w:line="240" w:lineRule="exact"/>
              <w:jc w:val="both"/>
              <w:rPr>
                <w:bCs/>
              </w:rPr>
            </w:pPr>
            <w:r w:rsidRPr="006F439D"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 xml:space="preserve">1) </w:t>
            </w:r>
            <w:r w:rsidRPr="006F439D">
              <w:rPr>
                <w:bCs/>
                <w:sz w:val="22"/>
                <w:szCs w:val="22"/>
              </w:rPr>
              <w:t xml:space="preserve">Tahsil </w:t>
            </w:r>
            <w:r>
              <w:rPr>
                <w:bCs/>
                <w:sz w:val="22"/>
                <w:szCs w:val="22"/>
              </w:rPr>
              <w:t>edilen ve ödene</w:t>
            </w:r>
            <w:r w:rsidR="00155A5C">
              <w:rPr>
                <w:bCs/>
                <w:sz w:val="22"/>
                <w:szCs w:val="22"/>
              </w:rPr>
              <w:t>cek</w:t>
            </w:r>
            <w:r>
              <w:rPr>
                <w:bCs/>
                <w:sz w:val="22"/>
                <w:szCs w:val="22"/>
              </w:rPr>
              <w:t xml:space="preserve"> KDV ile ilgili muhasebe kayıtları yapılır.</w:t>
            </w:r>
          </w:p>
          <w:p w:rsidR="00B61175" w:rsidRDefault="00B61175" w:rsidP="00B61175">
            <w:pPr>
              <w:spacing w:before="100" w:beforeAutospacing="1" w:after="120" w:line="240" w:lineRule="exac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2) Ay içinde tahsil edilen tutarın ödenecek döner sermaye yükümlülükleri (% 15 hazine payı, % 5 merkez payı) ile ilgili muhasebeleştirme işlemi gerçekleştirilir.</w:t>
            </w:r>
          </w:p>
          <w:p w:rsidR="00AC3663" w:rsidRDefault="003232C9" w:rsidP="006F439D">
            <w:pPr>
              <w:spacing w:after="240" w:line="240" w:lineRule="exact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C3663">
              <w:rPr>
                <w:b/>
                <w:sz w:val="22"/>
                <w:szCs w:val="22"/>
              </w:rPr>
              <w:t>Mizan</w:t>
            </w:r>
            <w:r>
              <w:rPr>
                <w:b/>
                <w:sz w:val="22"/>
                <w:szCs w:val="22"/>
              </w:rPr>
              <w:t xml:space="preserve"> (Madde:</w:t>
            </w:r>
            <w:r w:rsidR="00AC3663">
              <w:rPr>
                <w:b/>
                <w:sz w:val="22"/>
                <w:szCs w:val="22"/>
              </w:rPr>
              <w:t>564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18"/>
                <w:szCs w:val="18"/>
              </w:rPr>
              <w:t xml:space="preserve">  </w:t>
            </w:r>
          </w:p>
          <w:p w:rsidR="00AC3663" w:rsidRPr="00AC3663" w:rsidRDefault="006835A6" w:rsidP="006F439D">
            <w:pPr>
              <w:spacing w:after="240" w:line="240" w:lineRule="exact"/>
              <w:rPr>
                <w:b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C3663" w:rsidRPr="00AC3663">
              <w:rPr>
                <w:sz w:val="22"/>
                <w:szCs w:val="22"/>
              </w:rPr>
              <w:t xml:space="preserve">1) Hesap planlarında yer alan hesaplardan yararlanılarak, aylık ve yıllık olarak geçici ve kesin “Mizan” (Örnek:24) düzenlenir. </w:t>
            </w:r>
          </w:p>
          <w:p w:rsidR="00DA70D7" w:rsidRDefault="006835A6" w:rsidP="006835A6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="00AC3663" w:rsidRPr="00AC3663">
              <w:rPr>
                <w:sz w:val="22"/>
                <w:szCs w:val="22"/>
              </w:rPr>
              <w:t xml:space="preserve">2) Mizan, yevmiye defteri ile yardımcı defterlerden yararlanılarak ayrıntılı olarak ve ana hesap bazında </w:t>
            </w:r>
            <w:r w:rsidR="00AC3663" w:rsidRPr="008028F3">
              <w:rPr>
                <w:sz w:val="22"/>
                <w:szCs w:val="22"/>
                <w:u w:val="single"/>
              </w:rPr>
              <w:t>her ayın sonu</w:t>
            </w:r>
            <w:r w:rsidR="00AC3663" w:rsidRPr="00AC3663">
              <w:rPr>
                <w:sz w:val="22"/>
                <w:szCs w:val="22"/>
              </w:rPr>
              <w:t xml:space="preserve"> itibarıyla düzenlenir. Mizanda; her hesabın borç ve alacak sütunlarındaki tutarların, yevmiye ve yardımcı defterlerindeki borç ve alacak toplamlarına ve borç sütunu toplamı ile alacak sütunu toplamının birbirine eşit olması gerekir.</w:t>
            </w:r>
          </w:p>
          <w:p w:rsidR="00B61175" w:rsidRPr="00B61175" w:rsidRDefault="00B61175" w:rsidP="008028F3">
            <w:pPr>
              <w:spacing w:before="100" w:beforeAutospacing="1" w:after="120" w:line="240" w:lineRule="exact"/>
            </w:pPr>
            <w:r>
              <w:rPr>
                <w:sz w:val="22"/>
                <w:szCs w:val="22"/>
              </w:rPr>
              <w:t xml:space="preserve">      Aylık mizan</w:t>
            </w:r>
            <w:r w:rsidR="005D07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Maliye Bakanlığı DMİS sistemi üzerinden hesapların kontrol edilmesi ve tutarlılığı görüldükten sonra düzenlenir.      </w:t>
            </w:r>
          </w:p>
          <w:p w:rsidR="00895083" w:rsidRPr="003F1FDC" w:rsidRDefault="00895083" w:rsidP="006F439D">
            <w:pPr>
              <w:spacing w:before="100" w:beforeAutospacing="1" w:after="120" w:line="240" w:lineRule="exact"/>
            </w:pP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 w:rsidR="00895083" w:rsidRDefault="00895083" w:rsidP="00557050">
            <w:pPr>
              <w:tabs>
                <w:tab w:val="left" w:pos="186"/>
              </w:tabs>
            </w:pPr>
          </w:p>
          <w:p w:rsidR="00895083" w:rsidRDefault="001C5E95" w:rsidP="00567E3B">
            <w:pPr>
              <w:tabs>
                <w:tab w:val="left" w:pos="186"/>
              </w:tabs>
              <w:ind w:left="643"/>
            </w:pPr>
            <w:r>
              <w:t>Gerçek ve Tüzel Kişiler</w:t>
            </w:r>
          </w:p>
          <w:p w:rsidR="00895083" w:rsidRPr="004B4A7D" w:rsidRDefault="00895083" w:rsidP="00557050">
            <w:pPr>
              <w:tabs>
                <w:tab w:val="left" w:pos="186"/>
              </w:tabs>
              <w:ind w:left="100"/>
            </w:pP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567"/>
        </w:trPr>
        <w:tc>
          <w:tcPr>
            <w:tcW w:w="6552" w:type="dxa"/>
            <w:gridSpan w:val="5"/>
            <w:vAlign w:val="center"/>
          </w:tcPr>
          <w:p w:rsidR="00895083" w:rsidRPr="004B4A7D" w:rsidRDefault="00895083" w:rsidP="00557050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 w:rsidR="00895083" w:rsidRPr="004B4A7D" w:rsidRDefault="00895083" w:rsidP="00557050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6552" w:type="dxa"/>
            <w:gridSpan w:val="5"/>
            <w:shd w:val="clear" w:color="auto" w:fill="auto"/>
            <w:vAlign w:val="center"/>
          </w:tcPr>
          <w:p w:rsidR="00895083" w:rsidRPr="004B4A7D" w:rsidRDefault="00B61175" w:rsidP="002616A6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Aylık Mizan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 w:rsidR="00895083" w:rsidRDefault="00B61175" w:rsidP="00557050">
            <w:pPr>
              <w:tabs>
                <w:tab w:val="left" w:pos="186"/>
              </w:tabs>
            </w:pPr>
            <w:r>
              <w:t>GTHB Destek Hizmetleri Dairesi Başkanlığı</w:t>
            </w:r>
          </w:p>
          <w:p w:rsidR="00155A5C" w:rsidRPr="004B4A7D" w:rsidRDefault="00155A5C" w:rsidP="00557050">
            <w:pPr>
              <w:tabs>
                <w:tab w:val="left" w:pos="186"/>
              </w:tabs>
            </w:pPr>
            <w:r>
              <w:t>İl GTH Müdürlüğü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503"/>
        </w:trPr>
        <w:tc>
          <w:tcPr>
            <w:tcW w:w="6552" w:type="dxa"/>
            <w:gridSpan w:val="5"/>
            <w:shd w:val="clear" w:color="auto" w:fill="auto"/>
            <w:vAlign w:val="center"/>
          </w:tcPr>
          <w:p w:rsidR="00895083" w:rsidRPr="004B4A7D" w:rsidRDefault="00895083" w:rsidP="00557050">
            <w:pPr>
              <w:tabs>
                <w:tab w:val="left" w:pos="142"/>
              </w:tabs>
            </w:pP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 w:rsidR="00895083" w:rsidRPr="004B4A7D" w:rsidRDefault="00895083" w:rsidP="00557050">
            <w:pPr>
              <w:tabs>
                <w:tab w:val="left" w:pos="186"/>
              </w:tabs>
              <w:spacing w:before="100" w:beforeAutospacing="1"/>
            </w:pP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:rsidR="00895083" w:rsidRPr="00974C80" w:rsidRDefault="00895083" w:rsidP="00557050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974C80">
              <w:rPr>
                <w:b/>
              </w:rPr>
              <w:t>KAYNAKLAR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:rsidR="00895083" w:rsidRPr="004B4A7D" w:rsidRDefault="00895083" w:rsidP="00557050">
            <w:pPr>
              <w:tabs>
                <w:tab w:val="left" w:pos="186"/>
              </w:tabs>
              <w:spacing w:before="100" w:beforeAutospacing="1"/>
              <w:rPr>
                <w:u w:val="single"/>
              </w:rPr>
            </w:pPr>
            <w:r>
              <w:rPr>
                <w:u w:val="single"/>
              </w:rPr>
              <w:t>Proses Kaynakları</w:t>
            </w:r>
          </w:p>
          <w:p w:rsidR="00895083" w:rsidRPr="004B4A7D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895083" w:rsidRPr="004718E8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718E8">
              <w:t xml:space="preserve">Kontrol Araç, Ekipman, taşıtlar vb. </w:t>
            </w:r>
          </w:p>
          <w:p w:rsidR="00895083" w:rsidRPr="004718E8" w:rsidRDefault="00B61175" w:rsidP="00557050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718E8">
              <w:t>Döner Sermayeli İşletmeler Mali Yönetim Sistemi</w:t>
            </w:r>
            <w:r w:rsidR="00895083" w:rsidRPr="004718E8">
              <w:t xml:space="preserve"> (</w:t>
            </w:r>
            <w:r w:rsidRPr="004718E8">
              <w:t>DMİS</w:t>
            </w:r>
            <w:r w:rsidR="00895083" w:rsidRPr="004718E8">
              <w:t>)</w:t>
            </w:r>
          </w:p>
          <w:p w:rsidR="00D70FFE" w:rsidRDefault="00D70FFE" w:rsidP="00557050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Me</w:t>
            </w:r>
            <w:r w:rsidR="001C5E95">
              <w:t xml:space="preserve">rkez Döner Sermaye Sistemi </w:t>
            </w:r>
          </w:p>
          <w:p w:rsidR="0088689B" w:rsidRPr="004718E8" w:rsidRDefault="004718E8" w:rsidP="0088689B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718E8">
              <w:rPr>
                <w:rFonts w:eastAsia="ヒラギノ明朝 Pro W3"/>
              </w:rPr>
              <w:t>Gıda, Tarım Ve Hayvancılık Bakanlığı Döner Sermaye İşletmeleri Uygulama Yönetmeliği</w:t>
            </w:r>
          </w:p>
          <w:p w:rsidR="003562D4" w:rsidRPr="004718E8" w:rsidRDefault="004718E8" w:rsidP="003562D4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718E8">
              <w:t>Maliye Bakanlığı</w:t>
            </w:r>
            <w:r w:rsidR="00D70FFE">
              <w:t>,</w:t>
            </w:r>
            <w:r w:rsidRPr="004718E8">
              <w:t xml:space="preserve"> </w:t>
            </w:r>
            <w:r w:rsidRPr="004718E8">
              <w:rPr>
                <w:bCs/>
                <w:color w:val="000000"/>
              </w:rPr>
              <w:t>Döner Sermayeli İşletmeler Bütçe Ve Muhasebe Yönetmeliği</w:t>
            </w:r>
          </w:p>
          <w:p w:rsidR="004718E8" w:rsidRPr="004718E8" w:rsidRDefault="004718E8" w:rsidP="004718E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718E8">
              <w:t xml:space="preserve">Gıda,Tarım </w:t>
            </w:r>
            <w:r w:rsidR="00D70FFE">
              <w:t>v</w:t>
            </w:r>
            <w:r w:rsidRPr="004718E8">
              <w:t xml:space="preserve">e Hayvancılık Bakanlığının Merkez </w:t>
            </w:r>
            <w:r w:rsidR="00D70FFE">
              <w:t>v</w:t>
            </w:r>
            <w:r w:rsidRPr="004718E8">
              <w:t>e Taşra Kuruluşlarına Döner Sermaye Verilmesi Hakkında Kanun</w:t>
            </w:r>
          </w:p>
          <w:p w:rsidR="00895083" w:rsidRPr="00E7077C" w:rsidRDefault="00895083" w:rsidP="004718E8">
            <w:pPr>
              <w:tabs>
                <w:tab w:val="left" w:pos="186"/>
              </w:tabs>
              <w:spacing w:before="100" w:beforeAutospacing="1"/>
              <w:ind w:left="360"/>
              <w:rPr>
                <w:color w:val="000000"/>
              </w:rPr>
            </w:pP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:rsidR="00895083" w:rsidRPr="00974C80" w:rsidRDefault="00895083" w:rsidP="00557050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974C80">
              <w:rPr>
                <w:b/>
              </w:rPr>
              <w:t>BAĞLAM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4"/>
            <w:shd w:val="clear" w:color="auto" w:fill="auto"/>
            <w:vAlign w:val="center"/>
          </w:tcPr>
          <w:p w:rsidR="00895083" w:rsidRDefault="00895083" w:rsidP="00557050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İÇ HUSUSLAR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:rsidR="00895083" w:rsidRDefault="00895083" w:rsidP="00557050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DIŞ HUSUSLAR</w:t>
            </w: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895083" w:rsidRDefault="00895083" w:rsidP="00557050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İLGİLİ TARAFLAR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4"/>
            <w:shd w:val="clear" w:color="auto" w:fill="auto"/>
          </w:tcPr>
          <w:p w:rsidR="00895083" w:rsidRDefault="00895083" w:rsidP="00557050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895083" w:rsidRDefault="00895083" w:rsidP="00557050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895083" w:rsidRDefault="00895083" w:rsidP="00557050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895083" w:rsidRDefault="00895083" w:rsidP="00557050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 ve güvenliği,</w:t>
            </w:r>
          </w:p>
          <w:p w:rsidR="00895083" w:rsidRDefault="00895083" w:rsidP="00557050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895083" w:rsidRDefault="00895083" w:rsidP="00557050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  <w:r w:rsidR="00EB37BA">
              <w:t xml:space="preserve"> (zaman)</w:t>
            </w:r>
          </w:p>
          <w:p w:rsidR="00895083" w:rsidRDefault="00895083" w:rsidP="00557050">
            <w:pPr>
              <w:ind w:left="172"/>
            </w:pPr>
          </w:p>
          <w:p w:rsidR="00895083" w:rsidRDefault="00895083" w:rsidP="00557050">
            <w:pPr>
              <w:spacing w:before="100" w:beforeAutospacing="1"/>
              <w:ind w:left="172"/>
            </w:pPr>
          </w:p>
        </w:tc>
        <w:tc>
          <w:tcPr>
            <w:tcW w:w="3198" w:type="dxa"/>
            <w:gridSpan w:val="3"/>
            <w:shd w:val="clear" w:color="auto" w:fill="auto"/>
          </w:tcPr>
          <w:p w:rsidR="00895083" w:rsidRPr="000A27F6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lastRenderedPageBreak/>
              <w:t>Hükümet programı</w:t>
            </w:r>
          </w:p>
          <w:p w:rsidR="00895083" w:rsidRPr="000A27F6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895083" w:rsidRPr="000A27F6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895083" w:rsidRPr="000A27F6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lastRenderedPageBreak/>
              <w:t>Uluslararası düzenlemeler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Uluslararası rekabet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895083" w:rsidRDefault="00895083" w:rsidP="00557050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895083" w:rsidRPr="00D70FFE" w:rsidRDefault="00895083" w:rsidP="00D70FFE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Turizm 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7E450B" w:rsidRDefault="00895083" w:rsidP="001C5E9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lastRenderedPageBreak/>
              <w:t xml:space="preserve">İl Müdürlüğü </w:t>
            </w:r>
          </w:p>
          <w:p w:rsidR="00895083" w:rsidRDefault="007E450B" w:rsidP="007E450B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GTHB</w:t>
            </w:r>
          </w:p>
          <w:p w:rsidR="001C5E95" w:rsidRDefault="001C5E95" w:rsidP="007E450B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</w:tc>
      </w:tr>
      <w:tr w:rsidR="00895083" w:rsidRPr="004B4A7D" w:rsidTr="00557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:rsidR="00895083" w:rsidRPr="004B4A7D" w:rsidRDefault="00895083" w:rsidP="00557050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/>
    <w:p w:rsidR="00895083" w:rsidRDefault="00895083" w:rsidP="00895083">
      <w:pPr>
        <w:sectPr w:rsidR="00895083" w:rsidSect="00AC6FE1">
          <w:pgSz w:w="11906" w:h="16838" w:code="9"/>
          <w:pgMar w:top="238" w:right="567" w:bottom="284" w:left="567" w:header="709" w:footer="312" w:gutter="0"/>
          <w:cols w:space="708"/>
          <w:docGrid w:linePitch="360"/>
        </w:sectPr>
      </w:pPr>
    </w:p>
    <w:tbl>
      <w:tblPr>
        <w:tblpPr w:leftFromText="141" w:rightFromText="141" w:vertAnchor="text" w:horzAnchor="margin" w:tblpX="1005" w:tblpY="303"/>
        <w:tblW w:w="14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7"/>
        <w:gridCol w:w="459"/>
        <w:gridCol w:w="1153"/>
        <w:gridCol w:w="1417"/>
        <w:gridCol w:w="883"/>
        <w:gridCol w:w="908"/>
        <w:gridCol w:w="748"/>
        <w:gridCol w:w="826"/>
        <w:gridCol w:w="974"/>
        <w:gridCol w:w="2229"/>
        <w:gridCol w:w="780"/>
        <w:gridCol w:w="955"/>
        <w:gridCol w:w="1618"/>
      </w:tblGrid>
      <w:tr w:rsidR="00895083" w:rsidTr="004F6DBD">
        <w:trPr>
          <w:trHeight w:val="333"/>
        </w:trPr>
        <w:tc>
          <w:tcPr>
            <w:tcW w:w="2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A42784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A42784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60610B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</w:t>
            </w:r>
            <w:r w:rsidR="0060610B">
              <w:rPr>
                <w:sz w:val="16"/>
                <w:szCs w:val="16"/>
              </w:rPr>
              <w:t>.</w:t>
            </w:r>
            <w:r w:rsidRPr="00F64247">
              <w:rPr>
                <w:sz w:val="16"/>
                <w:szCs w:val="16"/>
              </w:rPr>
              <w:t>.</w:t>
            </w:r>
            <w:r w:rsidR="0060610B">
              <w:rPr>
                <w:sz w:val="16"/>
                <w:szCs w:val="16"/>
              </w:rPr>
              <w:t>59.</w:t>
            </w:r>
            <w:r w:rsidR="00005B58">
              <w:rPr>
                <w:sz w:val="16"/>
                <w:szCs w:val="16"/>
              </w:rPr>
              <w:t>İLM.</w:t>
            </w:r>
            <w:r w:rsidRPr="00F64247">
              <w:rPr>
                <w:sz w:val="16"/>
                <w:szCs w:val="16"/>
              </w:rPr>
              <w:t>KYS</w:t>
            </w:r>
            <w:r w:rsidR="00706AD2">
              <w:rPr>
                <w:sz w:val="16"/>
                <w:szCs w:val="16"/>
              </w:rPr>
              <w:t>.020</w:t>
            </w:r>
          </w:p>
        </w:tc>
      </w:tr>
      <w:tr w:rsidR="00895083" w:rsidTr="004F6DBD">
        <w:trPr>
          <w:trHeight w:val="360"/>
        </w:trPr>
        <w:tc>
          <w:tcPr>
            <w:tcW w:w="2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A42784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A42784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352956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895083" w:rsidTr="004F6DBD">
        <w:trPr>
          <w:trHeight w:val="309"/>
        </w:trPr>
        <w:tc>
          <w:tcPr>
            <w:tcW w:w="2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A42784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A42784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895083" w:rsidTr="004F6DBD">
        <w:trPr>
          <w:trHeight w:val="374"/>
        </w:trPr>
        <w:tc>
          <w:tcPr>
            <w:tcW w:w="2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A42784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A42784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895083" w:rsidTr="004F6DBD">
        <w:trPr>
          <w:trHeight w:val="300"/>
        </w:trPr>
        <w:tc>
          <w:tcPr>
            <w:tcW w:w="2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Default="00895083" w:rsidP="00A42784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7E2B50" w:rsidRDefault="00895083" w:rsidP="00A42784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83" w:rsidRPr="00F64247" w:rsidRDefault="00895083" w:rsidP="004F6DBD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BB1592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BB1592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BB1592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895083" w:rsidRPr="00FF3334" w:rsidTr="00A42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28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  <w:r w:rsidR="0027019E">
              <w:rPr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5083" w:rsidRPr="00DD113B" w:rsidRDefault="00895083" w:rsidP="00A42784">
            <w:pPr>
              <w:jc w:val="center"/>
              <w:rPr>
                <w:sz w:val="20"/>
                <w:szCs w:val="20"/>
              </w:rPr>
            </w:pPr>
            <w:r w:rsidRPr="00DD113B">
              <w:rPr>
                <w:sz w:val="20"/>
                <w:szCs w:val="20"/>
              </w:rPr>
              <w:t>MEVCUT KONTROL</w:t>
            </w:r>
            <w:r w:rsidR="004F6DBD" w:rsidRPr="00DD113B">
              <w:rPr>
                <w:sz w:val="20"/>
                <w:szCs w:val="20"/>
              </w:rPr>
              <w:t>-</w:t>
            </w:r>
            <w:r w:rsidRPr="00DD113B">
              <w:rPr>
                <w:sz w:val="20"/>
                <w:szCs w:val="20"/>
              </w:rPr>
              <w:t>LER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895083" w:rsidRPr="00FF3334" w:rsidRDefault="004F6DBD" w:rsidP="00A427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RİSK</w:t>
            </w:r>
            <w:r w:rsidR="00895083" w:rsidRPr="00FF3334">
              <w:rPr>
                <w:color w:val="000000"/>
                <w:sz w:val="20"/>
                <w:szCs w:val="20"/>
              </w:rPr>
              <w:t xml:space="preserve">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895083" w:rsidRPr="00FF3334" w:rsidTr="00A42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83" w:rsidRPr="00FF3334" w:rsidRDefault="00895083" w:rsidP="0027019E">
            <w:pPr>
              <w:jc w:val="both"/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="0027019E">
              <w:rPr>
                <w:color w:val="000000"/>
              </w:rPr>
              <w:t>Aylık mizanın zamanı-nın geçirilmesi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83" w:rsidRPr="00C03831" w:rsidRDefault="0027019E" w:rsidP="0027019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Gecikme cezalarının ortaya çıkması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83" w:rsidRPr="00DD113B" w:rsidRDefault="00DD113B" w:rsidP="00A42784">
            <w:pPr>
              <w:rPr>
                <w:sz w:val="20"/>
                <w:szCs w:val="20"/>
              </w:rPr>
            </w:pPr>
            <w:r w:rsidRPr="00DD113B">
              <w:rPr>
                <w:sz w:val="20"/>
                <w:szCs w:val="20"/>
              </w:rPr>
              <w:t>Her Ay Mizan Düzenlemek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83" w:rsidRPr="005200C3" w:rsidRDefault="00AD6193" w:rsidP="00A42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83" w:rsidRPr="005200C3" w:rsidRDefault="00AD6193" w:rsidP="00A42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83" w:rsidRPr="005200C3" w:rsidRDefault="00AD6193" w:rsidP="00A4278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83" w:rsidRDefault="00895083" w:rsidP="00AD6193">
            <w:pPr>
              <w:jc w:val="center"/>
              <w:rPr>
                <w:sz w:val="22"/>
                <w:szCs w:val="22"/>
              </w:rPr>
            </w:pPr>
            <w:r w:rsidRPr="00DD113B">
              <w:rPr>
                <w:sz w:val="22"/>
                <w:szCs w:val="22"/>
              </w:rPr>
              <w:t xml:space="preserve"> </w:t>
            </w:r>
            <w:r w:rsidR="00AD6193" w:rsidRPr="00DD113B">
              <w:rPr>
                <w:sz w:val="22"/>
                <w:szCs w:val="22"/>
              </w:rPr>
              <w:t>Düşük</w:t>
            </w:r>
            <w:bookmarkStart w:id="1" w:name="_GoBack"/>
            <w:bookmarkEnd w:id="1"/>
            <w:r w:rsidRPr="00DD113B">
              <w:rPr>
                <w:sz w:val="22"/>
                <w:szCs w:val="22"/>
              </w:rPr>
              <w:t xml:space="preserve"> </w:t>
            </w:r>
          </w:p>
          <w:p w:rsidR="00F248D0" w:rsidRPr="00DD113B" w:rsidRDefault="00F248D0" w:rsidP="00AD6193">
            <w:pPr>
              <w:jc w:val="center"/>
            </w:pPr>
            <w:r>
              <w:rPr>
                <w:sz w:val="22"/>
                <w:szCs w:val="22"/>
              </w:rPr>
              <w:t xml:space="preserve">Risk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83" w:rsidRPr="005200C3" w:rsidRDefault="0027019E" w:rsidP="00A427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İşlemin </w:t>
            </w:r>
            <w:r w:rsidR="00587434">
              <w:rPr>
                <w:color w:val="000000"/>
                <w:sz w:val="22"/>
                <w:szCs w:val="22"/>
              </w:rPr>
              <w:t>Takibi Ve Kontrol Edilmesi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5083" w:rsidRPr="005200C3" w:rsidRDefault="00895083" w:rsidP="00A42784">
            <w:pPr>
              <w:jc w:val="center"/>
              <w:rPr>
                <w:color w:val="000000"/>
              </w:rPr>
            </w:pPr>
            <w:r w:rsidRPr="005200C3">
              <w:rPr>
                <w:color w:val="000000"/>
                <w:sz w:val="22"/>
                <w:szCs w:val="22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5083" w:rsidRPr="005200C3" w:rsidRDefault="00895083" w:rsidP="00A42784">
            <w:pPr>
              <w:jc w:val="center"/>
              <w:rPr>
                <w:color w:val="000000"/>
              </w:rPr>
            </w:pPr>
            <w:r w:rsidRPr="005200C3">
              <w:rPr>
                <w:color w:val="000000"/>
                <w:sz w:val="22"/>
                <w:szCs w:val="22"/>
              </w:rPr>
              <w:t>İl Müdürlüğü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  <w:r w:rsidR="00587434">
              <w:rPr>
                <w:color w:val="000000"/>
                <w:sz w:val="20"/>
                <w:szCs w:val="20"/>
              </w:rPr>
              <w:t>Çıktı belgelerin dosyalanması</w:t>
            </w:r>
          </w:p>
        </w:tc>
      </w:tr>
      <w:tr w:rsidR="00895083" w:rsidRPr="00FF3334" w:rsidTr="00A42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83" w:rsidRPr="00FF3334" w:rsidRDefault="00895083" w:rsidP="00E8117A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E8117A">
              <w:rPr>
                <w:color w:val="000000"/>
              </w:rPr>
              <w:t>Sürelere uyulmaması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C03831" w:rsidRDefault="00895083" w:rsidP="00A4278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</w:tr>
      <w:tr w:rsidR="00895083" w:rsidRPr="00FF3334" w:rsidTr="00A42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83" w:rsidRPr="00FF3334" w:rsidRDefault="00895083" w:rsidP="00A42784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83" w:rsidRPr="00C03831" w:rsidRDefault="00895083" w:rsidP="00A4278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083" w:rsidRPr="00FF3334" w:rsidRDefault="00895083" w:rsidP="00A42784">
            <w:pPr>
              <w:rPr>
                <w:color w:val="00000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083" w:rsidRPr="00FF3334" w:rsidRDefault="00895083" w:rsidP="00A42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083" w:rsidRPr="00FF3334" w:rsidRDefault="00895083" w:rsidP="00A42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95083" w:rsidRDefault="00895083" w:rsidP="00895083"/>
    <w:p w:rsidR="00895083" w:rsidRDefault="00895083" w:rsidP="00895083"/>
    <w:p w:rsidR="00895083" w:rsidRDefault="00895083" w:rsidP="00895083"/>
    <w:p w:rsidR="00895083" w:rsidRPr="007306B9" w:rsidRDefault="00895083" w:rsidP="00895083"/>
    <w:p w:rsidR="002A4988" w:rsidRDefault="002A4988"/>
    <w:sectPr w:rsidR="002A4988" w:rsidSect="00A85C69">
      <w:pgSz w:w="16838" w:h="11906" w:orient="landscape" w:code="9"/>
      <w:pgMar w:top="567" w:right="284" w:bottom="567" w:left="238" w:header="709" w:footer="31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5AC8"/>
    <w:multiLevelType w:val="singleLevel"/>
    <w:tmpl w:val="E2B6E53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F3AB7"/>
    <w:multiLevelType w:val="hybridMultilevel"/>
    <w:tmpl w:val="8ADCC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3411E5"/>
    <w:rsid w:val="0000178D"/>
    <w:rsid w:val="00005B58"/>
    <w:rsid w:val="00012019"/>
    <w:rsid w:val="00071384"/>
    <w:rsid w:val="00082143"/>
    <w:rsid w:val="00085B1C"/>
    <w:rsid w:val="00091634"/>
    <w:rsid w:val="00093B23"/>
    <w:rsid w:val="000A065C"/>
    <w:rsid w:val="000A29C5"/>
    <w:rsid w:val="000F4FB1"/>
    <w:rsid w:val="00110FBF"/>
    <w:rsid w:val="00140FD5"/>
    <w:rsid w:val="00142C44"/>
    <w:rsid w:val="00150901"/>
    <w:rsid w:val="00155A5C"/>
    <w:rsid w:val="001614B7"/>
    <w:rsid w:val="001661FF"/>
    <w:rsid w:val="001A5575"/>
    <w:rsid w:val="001B21B5"/>
    <w:rsid w:val="001C5E95"/>
    <w:rsid w:val="001C7DFE"/>
    <w:rsid w:val="00236A2B"/>
    <w:rsid w:val="002455F0"/>
    <w:rsid w:val="002616A6"/>
    <w:rsid w:val="00265A65"/>
    <w:rsid w:val="0027019E"/>
    <w:rsid w:val="00291E48"/>
    <w:rsid w:val="00297058"/>
    <w:rsid w:val="002A4988"/>
    <w:rsid w:val="002A69E2"/>
    <w:rsid w:val="002B083A"/>
    <w:rsid w:val="002B1483"/>
    <w:rsid w:val="002D1AAA"/>
    <w:rsid w:val="002E1BE0"/>
    <w:rsid w:val="00300296"/>
    <w:rsid w:val="00302F2E"/>
    <w:rsid w:val="00310797"/>
    <w:rsid w:val="00316513"/>
    <w:rsid w:val="00321184"/>
    <w:rsid w:val="003232C9"/>
    <w:rsid w:val="00336533"/>
    <w:rsid w:val="003411E5"/>
    <w:rsid w:val="003562D4"/>
    <w:rsid w:val="00356F92"/>
    <w:rsid w:val="00361828"/>
    <w:rsid w:val="00382717"/>
    <w:rsid w:val="003C272E"/>
    <w:rsid w:val="003C78DA"/>
    <w:rsid w:val="003E0282"/>
    <w:rsid w:val="00445932"/>
    <w:rsid w:val="00446441"/>
    <w:rsid w:val="00447461"/>
    <w:rsid w:val="00470EE8"/>
    <w:rsid w:val="004718E8"/>
    <w:rsid w:val="004A1041"/>
    <w:rsid w:val="004B24F1"/>
    <w:rsid w:val="004F6DBD"/>
    <w:rsid w:val="00505CBE"/>
    <w:rsid w:val="00515DF2"/>
    <w:rsid w:val="00516340"/>
    <w:rsid w:val="005200C3"/>
    <w:rsid w:val="00522750"/>
    <w:rsid w:val="00567E3B"/>
    <w:rsid w:val="00587434"/>
    <w:rsid w:val="005C42B0"/>
    <w:rsid w:val="005D0723"/>
    <w:rsid w:val="0060610B"/>
    <w:rsid w:val="006713D6"/>
    <w:rsid w:val="00682009"/>
    <w:rsid w:val="006835A6"/>
    <w:rsid w:val="006C584F"/>
    <w:rsid w:val="006C6FDA"/>
    <w:rsid w:val="006E78C9"/>
    <w:rsid w:val="006F439D"/>
    <w:rsid w:val="006F52C8"/>
    <w:rsid w:val="00706AD2"/>
    <w:rsid w:val="0071240A"/>
    <w:rsid w:val="00720FF7"/>
    <w:rsid w:val="0074515E"/>
    <w:rsid w:val="00764095"/>
    <w:rsid w:val="007A4006"/>
    <w:rsid w:val="007E450B"/>
    <w:rsid w:val="007E46BD"/>
    <w:rsid w:val="007E74E6"/>
    <w:rsid w:val="007F0CAC"/>
    <w:rsid w:val="008028F3"/>
    <w:rsid w:val="00807C01"/>
    <w:rsid w:val="00866DF0"/>
    <w:rsid w:val="0088689B"/>
    <w:rsid w:val="00895083"/>
    <w:rsid w:val="008A6405"/>
    <w:rsid w:val="008B3FF3"/>
    <w:rsid w:val="0091030F"/>
    <w:rsid w:val="00936014"/>
    <w:rsid w:val="0096114F"/>
    <w:rsid w:val="00964675"/>
    <w:rsid w:val="00974C80"/>
    <w:rsid w:val="00993DA4"/>
    <w:rsid w:val="009B1A0F"/>
    <w:rsid w:val="009C0CF0"/>
    <w:rsid w:val="009D31C5"/>
    <w:rsid w:val="00A07E1D"/>
    <w:rsid w:val="00A1088E"/>
    <w:rsid w:val="00A16C82"/>
    <w:rsid w:val="00A42784"/>
    <w:rsid w:val="00A54A5A"/>
    <w:rsid w:val="00A75F3C"/>
    <w:rsid w:val="00AC3663"/>
    <w:rsid w:val="00AD6193"/>
    <w:rsid w:val="00AD700B"/>
    <w:rsid w:val="00B04E38"/>
    <w:rsid w:val="00B47BE5"/>
    <w:rsid w:val="00B550CE"/>
    <w:rsid w:val="00B61175"/>
    <w:rsid w:val="00B619CD"/>
    <w:rsid w:val="00B66A1D"/>
    <w:rsid w:val="00B81CE8"/>
    <w:rsid w:val="00BB1592"/>
    <w:rsid w:val="00C01DCE"/>
    <w:rsid w:val="00C03831"/>
    <w:rsid w:val="00C076DE"/>
    <w:rsid w:val="00C150E9"/>
    <w:rsid w:val="00C21E01"/>
    <w:rsid w:val="00C307FD"/>
    <w:rsid w:val="00C42327"/>
    <w:rsid w:val="00C74075"/>
    <w:rsid w:val="00C827A4"/>
    <w:rsid w:val="00CB1814"/>
    <w:rsid w:val="00CB4677"/>
    <w:rsid w:val="00CD0480"/>
    <w:rsid w:val="00CF6C88"/>
    <w:rsid w:val="00D374A5"/>
    <w:rsid w:val="00D425C2"/>
    <w:rsid w:val="00D53209"/>
    <w:rsid w:val="00D70FFE"/>
    <w:rsid w:val="00D734E4"/>
    <w:rsid w:val="00D832FE"/>
    <w:rsid w:val="00DA70D7"/>
    <w:rsid w:val="00DB2E20"/>
    <w:rsid w:val="00DB7B9C"/>
    <w:rsid w:val="00DC174E"/>
    <w:rsid w:val="00DD113B"/>
    <w:rsid w:val="00E047C6"/>
    <w:rsid w:val="00E33AA6"/>
    <w:rsid w:val="00E558A7"/>
    <w:rsid w:val="00E57454"/>
    <w:rsid w:val="00E621FB"/>
    <w:rsid w:val="00E70301"/>
    <w:rsid w:val="00E730B4"/>
    <w:rsid w:val="00E73807"/>
    <w:rsid w:val="00E8117A"/>
    <w:rsid w:val="00E9433D"/>
    <w:rsid w:val="00EA65B8"/>
    <w:rsid w:val="00EB37BA"/>
    <w:rsid w:val="00EC5939"/>
    <w:rsid w:val="00ED7719"/>
    <w:rsid w:val="00EE0828"/>
    <w:rsid w:val="00EF1D53"/>
    <w:rsid w:val="00F03ADE"/>
    <w:rsid w:val="00F061AD"/>
    <w:rsid w:val="00F11834"/>
    <w:rsid w:val="00F248D0"/>
    <w:rsid w:val="00F25AF8"/>
    <w:rsid w:val="00F64FF1"/>
    <w:rsid w:val="00F826EB"/>
    <w:rsid w:val="00FA4126"/>
    <w:rsid w:val="00FE0184"/>
    <w:rsid w:val="00FE5B1F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895083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95083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50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50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8950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950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8950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4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F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6F1205-F010-435A-AFDF-A61209B0DC45}"/>
</file>

<file path=customXml/itemProps2.xml><?xml version="1.0" encoding="utf-8"?>
<ds:datastoreItem xmlns:ds="http://schemas.openxmlformats.org/officeDocument/2006/customXml" ds:itemID="{6F5A9DE2-1068-480E-AAC0-01583B509C0C}"/>
</file>

<file path=customXml/itemProps3.xml><?xml version="1.0" encoding="utf-8"?>
<ds:datastoreItem xmlns:ds="http://schemas.openxmlformats.org/officeDocument/2006/customXml" ds:itemID="{C4A322DC-5EF8-4D8E-97FF-4C605B5AB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25</cp:revision>
  <dcterms:created xsi:type="dcterms:W3CDTF">2018-02-27T12:04:00Z</dcterms:created>
  <dcterms:modified xsi:type="dcterms:W3CDTF">2018-03-31T19:48:00Z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